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20E17772" w:rsidR="00EA50CC" w:rsidRPr="00096414" w:rsidRDefault="0048227D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20</w:t>
            </w:r>
            <w:r w:rsidR="00E820B2">
              <w:rPr>
                <w:rFonts w:ascii="Aptos Black" w:hAnsi="Aptos Black"/>
                <w:color w:val="FF9900"/>
                <w:sz w:val="32"/>
                <w:szCs w:val="32"/>
              </w:rPr>
              <w:t>.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25</w:t>
            </w:r>
            <w:r w:rsidR="00E820B2">
              <w:rPr>
                <w:rFonts w:ascii="Aptos Black" w:hAnsi="Aptos Black"/>
                <w:color w:val="FF9900"/>
                <w:sz w:val="32"/>
                <w:szCs w:val="32"/>
              </w:rPr>
              <w:t>. 4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3D0306B" w14:textId="43AF41A9" w:rsidR="00C444ED" w:rsidRPr="0048227D" w:rsidRDefault="00C970EF" w:rsidP="00066783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066783">
              <w:rPr>
                <w:bCs/>
                <w:sz w:val="28"/>
                <w:szCs w:val="28"/>
              </w:rPr>
              <w:t>3</w:t>
            </w:r>
            <w:r w:rsidR="0048227D">
              <w:rPr>
                <w:bCs/>
                <w:sz w:val="28"/>
                <w:szCs w:val="28"/>
              </w:rPr>
              <w:t>3, 34</w:t>
            </w:r>
            <w:r w:rsidR="0048227D">
              <w:rPr>
                <w:bCs/>
                <w:sz w:val="28"/>
                <w:szCs w:val="28"/>
              </w:rPr>
              <w:br/>
              <w:t>Podstatná jména</w:t>
            </w:r>
            <w:r w:rsidR="00254D71">
              <w:rPr>
                <w:bCs/>
                <w:sz w:val="28"/>
                <w:szCs w:val="28"/>
              </w:rPr>
              <w:br/>
            </w:r>
            <w:r w:rsidR="00066783">
              <w:rPr>
                <w:bCs/>
                <w:sz w:val="28"/>
                <w:szCs w:val="28"/>
              </w:rPr>
              <w:t>Párové souhlásky - spodoba</w:t>
            </w:r>
            <w:r w:rsidR="00324A4A">
              <w:rPr>
                <w:i/>
                <w:color w:val="000000"/>
                <w:sz w:val="24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  <w:r w:rsidR="00324A4A">
              <w:rPr>
                <w:i/>
                <w:color w:val="000000"/>
                <w:sz w:val="24"/>
              </w:rPr>
              <w:br/>
            </w:r>
            <w:r w:rsidR="007345DA">
              <w:rPr>
                <w:bCs/>
                <w:sz w:val="28"/>
                <w:szCs w:val="28"/>
              </w:rPr>
              <w:t xml:space="preserve">str. </w:t>
            </w:r>
            <w:r w:rsidR="00E820B2">
              <w:rPr>
                <w:bCs/>
                <w:sz w:val="28"/>
                <w:szCs w:val="28"/>
              </w:rPr>
              <w:t>10</w:t>
            </w:r>
            <w:r w:rsidR="0048227D">
              <w:rPr>
                <w:bCs/>
                <w:sz w:val="28"/>
                <w:szCs w:val="28"/>
              </w:rPr>
              <w:t>7 - 110</w:t>
            </w:r>
          </w:p>
        </w:tc>
        <w:tc>
          <w:tcPr>
            <w:tcW w:w="3889" w:type="dxa"/>
          </w:tcPr>
          <w:p w14:paraId="64DE29DF" w14:textId="782BD2BE" w:rsidR="00EA50CC" w:rsidRPr="00CE7FE4" w:rsidRDefault="002379A2" w:rsidP="00324A4A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</w:t>
            </w:r>
            <w:r w:rsidR="00324A4A">
              <w:rPr>
                <w:sz w:val="24"/>
              </w:rPr>
              <w:t>vrdé slabiky a umí je používat.</w:t>
            </w:r>
            <w:r w:rsidR="00CE7FE4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 xml:space="preserve">Umí </w:t>
            </w:r>
            <w:r w:rsidR="00324A4A">
              <w:rPr>
                <w:sz w:val="23"/>
              </w:rPr>
              <w:t>ze slov tvořit smysluplné věty.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Zná a správně používá interpunkční znaménka.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Rozlišuje vlastní jména osob</w:t>
            </w:r>
            <w:r w:rsidR="00324A4A">
              <w:rPr>
                <w:sz w:val="23"/>
              </w:rPr>
              <w:t xml:space="preserve"> a zvířat.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6CB701DF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D507FC">
              <w:rPr>
                <w:b/>
                <w:sz w:val="28"/>
                <w:szCs w:val="28"/>
              </w:rPr>
              <w:t>3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48227D">
              <w:rPr>
                <w:bCs/>
                <w:sz w:val="28"/>
                <w:szCs w:val="28"/>
              </w:rPr>
              <w:t>7 - 9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5A17EC22" w:rsidR="00304399" w:rsidRDefault="00D507FC" w:rsidP="00304399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Kniha – Zlobivé pohádky</w:t>
            </w:r>
            <w:r w:rsidR="001D26DF">
              <w:rPr>
                <w:bCs/>
                <w:sz w:val="28"/>
                <w:szCs w:val="28"/>
              </w:rPr>
              <w:br/>
            </w:r>
            <w:r w:rsidR="00066783" w:rsidRPr="00066783">
              <w:rPr>
                <w:b/>
                <w:bCs/>
                <w:sz w:val="28"/>
                <w:szCs w:val="28"/>
                <w:u w:val="single"/>
              </w:rPr>
              <w:t>Čítanka</w:t>
            </w:r>
            <w:r w:rsidR="00066783">
              <w:rPr>
                <w:bCs/>
                <w:sz w:val="28"/>
                <w:szCs w:val="28"/>
              </w:rPr>
              <w:t xml:space="preserve"> str. 10</w:t>
            </w:r>
            <w:r w:rsidR="0048227D">
              <w:rPr>
                <w:bCs/>
                <w:sz w:val="28"/>
                <w:szCs w:val="28"/>
              </w:rPr>
              <w:t>6, 107</w:t>
            </w:r>
            <w:r w:rsidR="00C970EF"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3CB328C7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066783">
              <w:rPr>
                <w:sz w:val="28"/>
                <w:szCs w:val="28"/>
              </w:rPr>
              <w:t>3</w:t>
            </w:r>
            <w:r w:rsidR="0048227D">
              <w:rPr>
                <w:sz w:val="28"/>
                <w:szCs w:val="28"/>
              </w:rPr>
              <w:t>7 - 39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2DE988A4" w14:textId="361B9AA4" w:rsidR="002379A2" w:rsidRDefault="002379A2" w:rsidP="00324A4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5</w:t>
            </w:r>
            <w:r w:rsidR="00066783">
              <w:rPr>
                <w:bCs/>
                <w:sz w:val="28"/>
                <w:szCs w:val="28"/>
              </w:rPr>
              <w:t>6, 57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Příroda na jaře</w:t>
            </w:r>
          </w:p>
          <w:p w14:paraId="6FB35B47" w14:textId="296342F6" w:rsidR="00E820B2" w:rsidRPr="00147CDE" w:rsidRDefault="00E820B2" w:rsidP="00066783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Voda </w:t>
            </w:r>
            <w:r w:rsidR="00066783">
              <w:rPr>
                <w:bCs/>
                <w:sz w:val="28"/>
                <w:szCs w:val="28"/>
              </w:rPr>
              <w:t>jako místo pro život</w:t>
            </w:r>
          </w:p>
        </w:tc>
        <w:tc>
          <w:tcPr>
            <w:tcW w:w="3293" w:type="dxa"/>
          </w:tcPr>
          <w:p w14:paraId="4EC19B18" w14:textId="16E7F224" w:rsidR="002379A2" w:rsidRPr="00324A4A" w:rsidRDefault="00324A4A" w:rsidP="00324A4A">
            <w:pPr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Má povědomí o významu životního prostředí pro člověka.</w:t>
            </w:r>
            <w:r>
              <w:rPr>
                <w:sz w:val="24"/>
                <w:szCs w:val="24"/>
              </w:rPr>
              <w:br/>
            </w:r>
            <w:r w:rsidRPr="00683062">
              <w:rPr>
                <w:sz w:val="24"/>
              </w:rPr>
              <w:t>Zná vybraná</w:t>
            </w:r>
            <w:r>
              <w:rPr>
                <w:sz w:val="24"/>
              </w:rPr>
              <w:t xml:space="preserve"> volně žijící zvířata a ptáky. </w:t>
            </w:r>
            <w:r>
              <w:rPr>
                <w:sz w:val="24"/>
              </w:rPr>
              <w:br/>
            </w:r>
            <w:r>
              <w:t>Žák p</w:t>
            </w:r>
            <w:r w:rsidRPr="002038C0">
              <w:t>ozoruje, popíše a porovná proměny přírody v jednotlivých ročních obdobích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Alphabet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496A4AEA" w:rsidR="002379A2" w:rsidRPr="006503E5" w:rsidRDefault="0007364F" w:rsidP="006503E5">
            <w:pPr>
              <w:rPr>
                <w:sz w:val="24"/>
              </w:rPr>
            </w:pPr>
            <w:r>
              <w:rPr>
                <w:sz w:val="24"/>
              </w:rPr>
              <w:br/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DF2474">
              <w:rPr>
                <w:sz w:val="24"/>
              </w:rPr>
              <w:t xml:space="preserve">Na zahradě – In </w:t>
            </w:r>
            <w:proofErr w:type="spellStart"/>
            <w:r w:rsidR="00DF2474">
              <w:rPr>
                <w:sz w:val="24"/>
              </w:rPr>
              <w:t>the</w:t>
            </w:r>
            <w:proofErr w:type="spellEnd"/>
            <w:r w:rsidR="00DF2474">
              <w:rPr>
                <w:sz w:val="24"/>
              </w:rPr>
              <w:t xml:space="preserve"> garden: </w:t>
            </w:r>
            <w:proofErr w:type="spellStart"/>
            <w:r w:rsidR="00DF2474">
              <w:rPr>
                <w:sz w:val="24"/>
              </w:rPr>
              <w:t>snake</w:t>
            </w:r>
            <w:proofErr w:type="spellEnd"/>
            <w:r w:rsidR="00DF2474">
              <w:rPr>
                <w:sz w:val="24"/>
              </w:rPr>
              <w:t xml:space="preserve">, </w:t>
            </w:r>
            <w:proofErr w:type="spellStart"/>
            <w:r w:rsidR="00DF2474">
              <w:rPr>
                <w:sz w:val="24"/>
              </w:rPr>
              <w:t>bat</w:t>
            </w:r>
            <w:proofErr w:type="spellEnd"/>
            <w:r w:rsidR="00DF2474">
              <w:rPr>
                <w:sz w:val="24"/>
              </w:rPr>
              <w:t xml:space="preserve">, fox, </w:t>
            </w:r>
            <w:proofErr w:type="spellStart"/>
            <w:r w:rsidR="00DF2474">
              <w:rPr>
                <w:sz w:val="24"/>
              </w:rPr>
              <w:t>hedgehog</w:t>
            </w:r>
            <w:proofErr w:type="spellEnd"/>
            <w:r w:rsidR="00DF2474">
              <w:rPr>
                <w:sz w:val="24"/>
              </w:rPr>
              <w:t xml:space="preserve">, </w:t>
            </w:r>
            <w:proofErr w:type="spellStart"/>
            <w:r w:rsidR="00DF2474">
              <w:rPr>
                <w:sz w:val="24"/>
              </w:rPr>
              <w:t>mouse</w:t>
            </w:r>
            <w:proofErr w:type="spellEnd"/>
            <w:r w:rsidR="00DF2474">
              <w:rPr>
                <w:sz w:val="24"/>
              </w:rPr>
              <w:t xml:space="preserve">, </w:t>
            </w:r>
            <w:proofErr w:type="spellStart"/>
            <w:r w:rsidR="00DF2474">
              <w:rPr>
                <w:sz w:val="24"/>
              </w:rPr>
              <w:t>frog</w:t>
            </w:r>
            <w:proofErr w:type="spellEnd"/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14248FD6" w14:textId="62BC5315" w:rsidR="0048227D" w:rsidRDefault="002379A2" w:rsidP="00066783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226B95">
              <w:rPr>
                <w:rFonts w:asciiTheme="minorHAnsi" w:hAnsiTheme="minorHAnsi"/>
                <w:b/>
                <w:sz w:val="28"/>
                <w:szCs w:val="28"/>
              </w:rPr>
              <w:t xml:space="preserve"> 4, 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E820B2">
              <w:rPr>
                <w:rFonts w:asciiTheme="minorHAnsi" w:hAnsiTheme="minorHAnsi"/>
                <w:b/>
                <w:sz w:val="28"/>
                <w:szCs w:val="28"/>
              </w:rPr>
              <w:t>, 6</w:t>
            </w:r>
            <w:r w:rsidR="008F2D11">
              <w:rPr>
                <w:rFonts w:asciiTheme="minorHAnsi" w:hAnsiTheme="minorHAnsi"/>
                <w:b/>
                <w:sz w:val="28"/>
                <w:szCs w:val="28"/>
              </w:rPr>
              <w:t>, 7</w:t>
            </w:r>
            <w:r w:rsidR="00E820B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  <w:p w14:paraId="7DCBEDD1" w14:textId="12E55D9E" w:rsidR="0048227D" w:rsidRDefault="0048227D" w:rsidP="00066783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48227D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Pátek 24. 4. – 1. a 2. vyučovací hodina,</w:t>
            </w:r>
            <w:r w:rsidRPr="0048227D">
              <w:rPr>
                <w:rFonts w:asciiTheme="minorHAnsi" w:hAnsi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48227D">
              <w:rPr>
                <w:rFonts w:asciiTheme="minorHAnsi" w:hAnsiTheme="minorHAnsi"/>
                <w:bCs/>
                <w:sz w:val="28"/>
                <w:szCs w:val="28"/>
              </w:rPr>
              <w:t>secvičná</w:t>
            </w:r>
            <w:proofErr w:type="spellEnd"/>
            <w:r w:rsidRPr="0048227D">
              <w:rPr>
                <w:rFonts w:asciiTheme="minorHAnsi" w:hAnsiTheme="minorHAnsi"/>
                <w:bCs/>
                <w:sz w:val="28"/>
                <w:szCs w:val="28"/>
              </w:rPr>
              <w:t xml:space="preserve"> na vystoupení </w:t>
            </w:r>
            <w:r w:rsidRPr="0048227D">
              <w:rPr>
                <w:rFonts w:asciiTheme="minorHAnsi" w:hAnsiTheme="minorHAnsi"/>
                <w:bCs/>
                <w:sz w:val="28"/>
                <w:szCs w:val="28"/>
              </w:rPr>
              <w:br/>
              <w:t>pěveckého sboru na Den matek</w:t>
            </w:r>
            <w:r w:rsidR="008F2D11">
              <w:rPr>
                <w:rFonts w:asciiTheme="minorHAnsi" w:hAnsiTheme="minorHAnsi"/>
                <w:bCs/>
                <w:sz w:val="28"/>
                <w:szCs w:val="28"/>
              </w:rPr>
              <w:t xml:space="preserve"> ve třídě 2. B</w:t>
            </w:r>
            <w:r w:rsidRPr="0048227D">
              <w:rPr>
                <w:rFonts w:asciiTheme="minorHAnsi" w:hAnsiTheme="minorHAnsi"/>
                <w:bCs/>
                <w:sz w:val="28"/>
                <w:szCs w:val="28"/>
              </w:rPr>
              <w:t>.</w:t>
            </w:r>
            <w:r w:rsidRPr="0048227D">
              <w:rPr>
                <w:rFonts w:asciiTheme="minorHAnsi" w:hAnsiTheme="minorHAnsi"/>
                <w:bCs/>
                <w:sz w:val="28"/>
                <w:szCs w:val="28"/>
              </w:rPr>
              <w:br/>
            </w:r>
            <w:r w:rsidRPr="0048227D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3. vyučovací hodina</w:t>
            </w:r>
            <w:r w:rsidRPr="0048227D">
              <w:rPr>
                <w:rFonts w:asciiTheme="minorHAnsi" w:hAnsiTheme="minorHAnsi"/>
                <w:bCs/>
                <w:sz w:val="28"/>
                <w:szCs w:val="28"/>
              </w:rPr>
              <w:t xml:space="preserve"> – soutěž ve šplhu na tyči </w:t>
            </w:r>
            <w:r w:rsidRPr="0048227D">
              <w:rPr>
                <w:rFonts w:asciiTheme="minorHAnsi" w:hAnsiTheme="minorHAnsi"/>
                <w:bCs/>
                <w:sz w:val="28"/>
                <w:szCs w:val="28"/>
              </w:rPr>
              <w:br/>
              <w:t>(</w:t>
            </w:r>
            <w:r w:rsidR="008F2D11">
              <w:rPr>
                <w:rFonts w:asciiTheme="minorHAnsi" w:hAnsiTheme="minorHAnsi"/>
                <w:bCs/>
                <w:sz w:val="28"/>
                <w:szCs w:val="28"/>
              </w:rPr>
              <w:t>J</w:t>
            </w:r>
            <w:r w:rsidRPr="0048227D">
              <w:rPr>
                <w:rFonts w:asciiTheme="minorHAnsi" w:hAnsiTheme="minorHAnsi"/>
                <w:bCs/>
                <w:sz w:val="28"/>
                <w:szCs w:val="28"/>
              </w:rPr>
              <w:t>en t</w:t>
            </w:r>
            <w:r w:rsidR="008F2D11">
              <w:rPr>
                <w:rFonts w:asciiTheme="minorHAnsi" w:hAnsiTheme="minorHAnsi"/>
                <w:bCs/>
                <w:sz w:val="28"/>
                <w:szCs w:val="28"/>
              </w:rPr>
              <w:t>i</w:t>
            </w:r>
            <w:r w:rsidRPr="0048227D">
              <w:rPr>
                <w:rFonts w:asciiTheme="minorHAnsi" w:hAnsiTheme="minorHAnsi"/>
                <w:bCs/>
                <w:sz w:val="28"/>
                <w:szCs w:val="28"/>
              </w:rPr>
              <w:t>, kteří vyšplhají až nahoru a mají zájem).</w:t>
            </w:r>
          </w:p>
          <w:p w14:paraId="0EA5F272" w14:textId="77777777" w:rsidR="0048227D" w:rsidRDefault="0048227D" w:rsidP="00066783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48227D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Pondělí 27. 4. – 2. a 3. hodina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– Olympijský víceboj pro 2. třídy, 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br/>
              <w:t>sportovní oblečení a obutí s sebou. (Pro 2. třídy to nebude 30. 4.).</w:t>
            </w:r>
          </w:p>
          <w:p w14:paraId="6AA9E2EB" w14:textId="0762E84C" w:rsidR="00066783" w:rsidRPr="0048227D" w:rsidRDefault="0048227D" w:rsidP="00066783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48227D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Úterý 28. 4. v 16.15 hodin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 xml:space="preserve"> – třídní schůzky ve třídách</w:t>
            </w:r>
            <w:r w:rsidR="0010744A" w:rsidRPr="0048227D">
              <w:rPr>
                <w:rFonts w:asciiTheme="minorHAnsi" w:hAnsiTheme="minorHAnsi"/>
                <w:bCs/>
                <w:sz w:val="28"/>
                <w:szCs w:val="28"/>
              </w:rPr>
              <w:br/>
            </w:r>
          </w:p>
          <w:p w14:paraId="548EF30E" w14:textId="600C9448" w:rsidR="00C91B5F" w:rsidRPr="00226B95" w:rsidRDefault="00C91B5F" w:rsidP="00226B95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9862" w14:textId="77777777" w:rsidR="00CE29F3" w:rsidRDefault="00CE29F3" w:rsidP="00EA50CC">
      <w:pPr>
        <w:spacing w:after="0"/>
      </w:pPr>
      <w:r>
        <w:separator/>
      </w:r>
    </w:p>
  </w:endnote>
  <w:endnote w:type="continuationSeparator" w:id="0">
    <w:p w14:paraId="5C6472EE" w14:textId="77777777" w:rsidR="00CE29F3" w:rsidRDefault="00CE29F3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1C54" w14:textId="77777777" w:rsidR="00CE29F3" w:rsidRDefault="00CE29F3" w:rsidP="00EA50CC">
      <w:pPr>
        <w:spacing w:after="0"/>
      </w:pPr>
      <w:r>
        <w:separator/>
      </w:r>
    </w:p>
  </w:footnote>
  <w:footnote w:type="continuationSeparator" w:id="0">
    <w:p w14:paraId="0EB94F4B" w14:textId="77777777" w:rsidR="00CE29F3" w:rsidRDefault="00CE29F3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405570815">
    <w:abstractNumId w:val="16"/>
  </w:num>
  <w:num w:numId="2" w16cid:durableId="649362378">
    <w:abstractNumId w:val="13"/>
  </w:num>
  <w:num w:numId="3" w16cid:durableId="1766922832">
    <w:abstractNumId w:val="11"/>
  </w:num>
  <w:num w:numId="4" w16cid:durableId="1621688886">
    <w:abstractNumId w:val="15"/>
  </w:num>
  <w:num w:numId="5" w16cid:durableId="1700426018">
    <w:abstractNumId w:val="14"/>
  </w:num>
  <w:num w:numId="6" w16cid:durableId="1013916640">
    <w:abstractNumId w:val="22"/>
  </w:num>
  <w:num w:numId="7" w16cid:durableId="739595214">
    <w:abstractNumId w:val="25"/>
  </w:num>
  <w:num w:numId="8" w16cid:durableId="61756587">
    <w:abstractNumId w:val="24"/>
  </w:num>
  <w:num w:numId="9" w16cid:durableId="166479059">
    <w:abstractNumId w:val="5"/>
  </w:num>
  <w:num w:numId="10" w16cid:durableId="1029987399">
    <w:abstractNumId w:val="17"/>
  </w:num>
  <w:num w:numId="11" w16cid:durableId="2094011857">
    <w:abstractNumId w:val="18"/>
  </w:num>
  <w:num w:numId="12" w16cid:durableId="78989132">
    <w:abstractNumId w:val="19"/>
  </w:num>
  <w:num w:numId="13" w16cid:durableId="1677264605">
    <w:abstractNumId w:val="2"/>
  </w:num>
  <w:num w:numId="14" w16cid:durableId="1472867351">
    <w:abstractNumId w:val="3"/>
  </w:num>
  <w:num w:numId="15" w16cid:durableId="1325627132">
    <w:abstractNumId w:val="23"/>
  </w:num>
  <w:num w:numId="16" w16cid:durableId="244921670">
    <w:abstractNumId w:val="8"/>
  </w:num>
  <w:num w:numId="17" w16cid:durableId="847906333">
    <w:abstractNumId w:val="12"/>
  </w:num>
  <w:num w:numId="18" w16cid:durableId="1182284230">
    <w:abstractNumId w:val="0"/>
  </w:num>
  <w:num w:numId="19" w16cid:durableId="1216770250">
    <w:abstractNumId w:val="7"/>
  </w:num>
  <w:num w:numId="20" w16cid:durableId="717819790">
    <w:abstractNumId w:val="20"/>
  </w:num>
  <w:num w:numId="21" w16cid:durableId="183980168">
    <w:abstractNumId w:val="1"/>
  </w:num>
  <w:num w:numId="22" w16cid:durableId="1965697074">
    <w:abstractNumId w:val="21"/>
  </w:num>
  <w:num w:numId="23" w16cid:durableId="837430231">
    <w:abstractNumId w:val="9"/>
  </w:num>
  <w:num w:numId="24" w16cid:durableId="1174026293">
    <w:abstractNumId w:val="10"/>
  </w:num>
  <w:num w:numId="25" w16cid:durableId="621107580">
    <w:abstractNumId w:val="6"/>
  </w:num>
  <w:num w:numId="26" w16cid:durableId="437069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66783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284A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1CE2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26B95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AF9"/>
    <w:rsid w:val="002B3F7E"/>
    <w:rsid w:val="002D4E13"/>
    <w:rsid w:val="002E0AE7"/>
    <w:rsid w:val="002E4457"/>
    <w:rsid w:val="002E56BF"/>
    <w:rsid w:val="002F6D16"/>
    <w:rsid w:val="00304399"/>
    <w:rsid w:val="00310923"/>
    <w:rsid w:val="003122C7"/>
    <w:rsid w:val="00322775"/>
    <w:rsid w:val="00324A4A"/>
    <w:rsid w:val="003503E5"/>
    <w:rsid w:val="0035191F"/>
    <w:rsid w:val="00360A77"/>
    <w:rsid w:val="00363407"/>
    <w:rsid w:val="0036486F"/>
    <w:rsid w:val="00366BA2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227D"/>
    <w:rsid w:val="004864FE"/>
    <w:rsid w:val="004A64AF"/>
    <w:rsid w:val="004D410D"/>
    <w:rsid w:val="004D51D0"/>
    <w:rsid w:val="004F7F32"/>
    <w:rsid w:val="0050279F"/>
    <w:rsid w:val="005060B9"/>
    <w:rsid w:val="00506EEB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82175"/>
    <w:rsid w:val="006B34A8"/>
    <w:rsid w:val="006C0400"/>
    <w:rsid w:val="006C05F8"/>
    <w:rsid w:val="006C2987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0C7E"/>
    <w:rsid w:val="007F30A8"/>
    <w:rsid w:val="007F3FA0"/>
    <w:rsid w:val="008026EF"/>
    <w:rsid w:val="00834153"/>
    <w:rsid w:val="00837EF2"/>
    <w:rsid w:val="0084252D"/>
    <w:rsid w:val="00844686"/>
    <w:rsid w:val="008755E4"/>
    <w:rsid w:val="00875959"/>
    <w:rsid w:val="00880C0A"/>
    <w:rsid w:val="008A3CAA"/>
    <w:rsid w:val="008A4D61"/>
    <w:rsid w:val="008A4FB5"/>
    <w:rsid w:val="008B0554"/>
    <w:rsid w:val="008C1302"/>
    <w:rsid w:val="008F2BE0"/>
    <w:rsid w:val="008F2D11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C6437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82BE6"/>
    <w:rsid w:val="00C906C5"/>
    <w:rsid w:val="00C91B5F"/>
    <w:rsid w:val="00C970EF"/>
    <w:rsid w:val="00C97EE2"/>
    <w:rsid w:val="00CA233D"/>
    <w:rsid w:val="00CB4E29"/>
    <w:rsid w:val="00CC6EDE"/>
    <w:rsid w:val="00CE29F3"/>
    <w:rsid w:val="00CE2D1F"/>
    <w:rsid w:val="00CE7FE4"/>
    <w:rsid w:val="00CF1315"/>
    <w:rsid w:val="00CF5698"/>
    <w:rsid w:val="00CF756D"/>
    <w:rsid w:val="00D07543"/>
    <w:rsid w:val="00D1380D"/>
    <w:rsid w:val="00D14BCC"/>
    <w:rsid w:val="00D17238"/>
    <w:rsid w:val="00D21EA4"/>
    <w:rsid w:val="00D42878"/>
    <w:rsid w:val="00D43D2D"/>
    <w:rsid w:val="00D507FC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3D2E"/>
    <w:rsid w:val="00DE603F"/>
    <w:rsid w:val="00DE68D2"/>
    <w:rsid w:val="00DF2474"/>
    <w:rsid w:val="00DF4A16"/>
    <w:rsid w:val="00E104D0"/>
    <w:rsid w:val="00E13D6A"/>
    <w:rsid w:val="00E222E0"/>
    <w:rsid w:val="00E23C26"/>
    <w:rsid w:val="00E30F6D"/>
    <w:rsid w:val="00E3799F"/>
    <w:rsid w:val="00E62FF0"/>
    <w:rsid w:val="00E730DD"/>
    <w:rsid w:val="00E75B5C"/>
    <w:rsid w:val="00E820B2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Gavlová Pavla</cp:lastModifiedBy>
  <cp:revision>58</cp:revision>
  <cp:lastPrinted>2025-11-20T12:38:00Z</cp:lastPrinted>
  <dcterms:created xsi:type="dcterms:W3CDTF">2025-10-23T11:24:00Z</dcterms:created>
  <dcterms:modified xsi:type="dcterms:W3CDTF">2026-04-16T18:44:00Z</dcterms:modified>
</cp:coreProperties>
</file>