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8E" w:rsidRDefault="004E668E" w:rsidP="004E668E">
      <w:pPr>
        <w:pStyle w:val="Nadpis1"/>
        <w:jc w:val="center"/>
        <w:rPr>
          <w:color w:val="auto"/>
        </w:rPr>
      </w:pPr>
      <w:r>
        <w:t>Základní škola Ostrava-Stará Bělá Junácká 700, Ostrava-Stará Bělá 724 00, telefon: 596 769 203, e-mail: ondrdi@zsjunacka.cz</w:t>
      </w:r>
    </w:p>
    <w:p w:rsidR="00CF1B2B" w:rsidRDefault="00CF1B2B" w:rsidP="004E668E">
      <w:pPr>
        <w:pStyle w:val="Nadpis1"/>
        <w:jc w:val="center"/>
        <w:rPr>
          <w:b/>
          <w:color w:val="auto"/>
          <w:sz w:val="22"/>
          <w:szCs w:val="22"/>
          <w:u w:val="single"/>
        </w:rPr>
      </w:pPr>
      <w:r w:rsidRPr="004E668E">
        <w:rPr>
          <w:b/>
          <w:color w:val="auto"/>
          <w:u w:val="single"/>
        </w:rPr>
        <w:t>Směrnice ředitelky školy k zápisu do základní školy</w:t>
      </w:r>
    </w:p>
    <w:p w:rsidR="004E668E" w:rsidRPr="004E668E" w:rsidRDefault="004E668E" w:rsidP="004E668E"/>
    <w:p w:rsidR="00CF1B2B" w:rsidRDefault="00CF1B2B" w:rsidP="00CF1B2B">
      <w:pPr>
        <w:spacing w:after="331" w:line="223" w:lineRule="auto"/>
      </w:pPr>
      <w:r>
        <w:t>(dle zákona Č. 561/2004 Sb., o předškolním, základním, středním, vyšším odborném a jiném vzdělávání, ve znění pozdějších předpisů)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312" w:line="265" w:lineRule="auto"/>
        <w:ind w:left="288"/>
      </w:pPr>
      <w:r>
        <w:rPr>
          <w:sz w:val="24"/>
        </w:rPr>
        <w:t>ŠKOLNÍ ROK: 2026/2027</w:t>
      </w:r>
    </w:p>
    <w:p w:rsidR="00CF1B2B" w:rsidRDefault="004E668E" w:rsidP="00CF1B2B">
      <w:pPr>
        <w:tabs>
          <w:tab w:val="center" w:pos="1215"/>
          <w:tab w:val="center" w:pos="4727"/>
        </w:tabs>
        <w:spacing w:after="41" w:line="265" w:lineRule="auto"/>
        <w:rPr>
          <w:rFonts w:cs="Calibri"/>
        </w:rPr>
      </w:pPr>
      <w:r>
        <w:rPr>
          <w:rFonts w:cs="Calibri"/>
        </w:rPr>
        <w:t xml:space="preserve">      </w:t>
      </w:r>
      <w:r w:rsidR="00CF1B2B">
        <w:rPr>
          <w:sz w:val="24"/>
        </w:rPr>
        <w:t xml:space="preserve">DATUM ZÁPISU:  </w:t>
      </w:r>
      <w:r w:rsidR="00CF1B2B">
        <w:rPr>
          <w:sz w:val="24"/>
        </w:rPr>
        <w:tab/>
        <w:t>21. 1. 2026 od 14.00 hod. do 18.00 hod.,</w:t>
      </w:r>
    </w:p>
    <w:p w:rsidR="00CF1B2B" w:rsidRDefault="00CF1B2B" w:rsidP="00CF1B2B">
      <w:pPr>
        <w:tabs>
          <w:tab w:val="center" w:pos="1215"/>
          <w:tab w:val="center" w:pos="4727"/>
        </w:tabs>
        <w:spacing w:after="41" w:line="265" w:lineRule="auto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sz w:val="24"/>
        </w:rPr>
        <w:t>22. 1. 2026 od 14.00 hod. do 18.00 hod.,</w:t>
      </w:r>
      <w:r>
        <w:rPr>
          <w:rFonts w:cs="Calibri"/>
        </w:rPr>
        <w:t xml:space="preserve"> </w:t>
      </w:r>
    </w:p>
    <w:p w:rsidR="00CF1B2B" w:rsidRDefault="00CF1B2B" w:rsidP="00CF1B2B">
      <w:pPr>
        <w:tabs>
          <w:tab w:val="center" w:pos="1215"/>
          <w:tab w:val="center" w:pos="4727"/>
        </w:tabs>
        <w:spacing w:after="41" w:line="265" w:lineRule="auto"/>
      </w:pPr>
      <w:r>
        <w:rPr>
          <w:sz w:val="24"/>
        </w:rPr>
        <w:t>Od 1. 4. 2025 do 30. 4. 2024 dodatečný zápis dle telefonické domluvy s ředitelkou školy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41" w:line="265" w:lineRule="auto"/>
        <w:ind w:left="288"/>
        <w:rPr>
          <w:sz w:val="24"/>
        </w:rPr>
      </w:pPr>
    </w:p>
    <w:p w:rsidR="00CF1B2B" w:rsidRDefault="00CF1B2B" w:rsidP="00CF1B2B">
      <w:pPr>
        <w:spacing w:after="41" w:line="265" w:lineRule="auto"/>
        <w:ind w:left="288"/>
      </w:pPr>
      <w:r>
        <w:rPr>
          <w:sz w:val="24"/>
        </w:rPr>
        <w:t>DOKLADY K ZÁPISU:</w:t>
      </w: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1"/>
        </w:numPr>
        <w:spacing w:after="2" w:line="271" w:lineRule="auto"/>
        <w:ind w:left="1377" w:hanging="374"/>
        <w:jc w:val="both"/>
      </w:pPr>
      <w:r>
        <w:t>rodný list dítěte (kopie)</w:t>
      </w: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1"/>
        </w:numPr>
        <w:spacing w:after="2" w:line="271" w:lineRule="auto"/>
        <w:ind w:left="1377" w:hanging="374"/>
        <w:jc w:val="both"/>
      </w:pPr>
      <w:r>
        <w:t>občanský průkaz zákonného zástupce</w:t>
      </w: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1"/>
        </w:numPr>
        <w:spacing w:after="32" w:line="271" w:lineRule="auto"/>
        <w:ind w:left="1377" w:hanging="374"/>
        <w:jc w:val="both"/>
      </w:pPr>
      <w:r>
        <w:t>doklad o odkladu povinné školní docházky</w:t>
      </w: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1"/>
        </w:numPr>
        <w:spacing w:after="455" w:line="265" w:lineRule="auto"/>
        <w:ind w:left="1377" w:hanging="374"/>
        <w:jc w:val="both"/>
      </w:pPr>
      <w:r>
        <w:rPr>
          <w:sz w:val="24"/>
        </w:rPr>
        <w:t>doklad o odkladu školní docházky pokud byl dítěti udělen v jiné ZŠ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255" w:line="265" w:lineRule="auto"/>
        <w:ind w:left="288"/>
      </w:pPr>
      <w:r>
        <w:rPr>
          <w:sz w:val="24"/>
        </w:rPr>
        <w:t>KRITÉRIA PŘIJETÍ:</w:t>
      </w:r>
      <w:r>
        <w:rPr>
          <w:rFonts w:cs="Calibri"/>
        </w:rPr>
        <w:t xml:space="preserve"> </w:t>
      </w:r>
      <w:bookmarkStart w:id="0" w:name="_GoBack"/>
      <w:bookmarkEnd w:id="0"/>
    </w:p>
    <w:p w:rsidR="00CF1B2B" w:rsidRDefault="00CF1B2B" w:rsidP="00CF1B2B">
      <w:pPr>
        <w:spacing w:after="93" w:line="265" w:lineRule="auto"/>
        <w:ind w:left="984"/>
      </w:pPr>
      <w:r>
        <w:rPr>
          <w:sz w:val="24"/>
        </w:rPr>
        <w:t>A) PŘEDNOSTNĚ:</w:t>
      </w: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3"/>
        </w:numPr>
        <w:spacing w:after="2" w:line="271" w:lineRule="auto"/>
        <w:jc w:val="both"/>
      </w:pPr>
      <w:r>
        <w:t xml:space="preserve">dítě má trvalé bydliště v městském obvodě Ostrava-Stará Bělá </w:t>
      </w:r>
      <w:r>
        <w:rPr>
          <w:rFonts w:cs="Calibri"/>
        </w:rPr>
        <w:t>-</w:t>
      </w:r>
      <w:r>
        <w:t xml:space="preserve"> dítě s odloženou povinnou školní docházkou (na Základní škole Ostrava-Stará Bělá)</w:t>
      </w:r>
      <w:r w:rsidRPr="00CF1B2B"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3"/>
        </w:numPr>
        <w:spacing w:line="501" w:lineRule="auto"/>
        <w:ind w:right="-319"/>
      </w:pPr>
      <w:r>
        <w:t>dítě předškolní:</w:t>
      </w:r>
      <w:r>
        <w:rPr>
          <w:rFonts w:cs="Calibri"/>
        </w:rPr>
        <w:t xml:space="preserve"> </w:t>
      </w:r>
    </w:p>
    <w:p w:rsidR="00CF1B2B" w:rsidRDefault="00CF1B2B" w:rsidP="00CF1B2B">
      <w:pPr>
        <w:ind w:left="862" w:right="2958" w:hanging="305"/>
      </w:pPr>
      <w:r>
        <w:rPr>
          <w:rFonts w:ascii="Arial" w:eastAsia="Arial" w:hAnsi="Arial" w:cs="Arial"/>
        </w:rPr>
        <w:t xml:space="preserve">- </w:t>
      </w:r>
      <w:r>
        <w:t xml:space="preserve">dítě má k 31. 8. 2025 šest let  dítě dosáhne šest let v době od září do prosince 2025  </w:t>
      </w:r>
    </w:p>
    <w:p w:rsidR="00CF1B2B" w:rsidRDefault="00CF1B2B" w:rsidP="00CF1B2B">
      <w:pPr>
        <w:ind w:left="567"/>
      </w:pPr>
      <w:r>
        <w:rPr>
          <w:rFonts w:ascii="Arial" w:eastAsia="Arial" w:hAnsi="Arial" w:cs="Arial"/>
        </w:rPr>
        <w:t xml:space="preserve">- </w:t>
      </w:r>
      <w:r>
        <w:t xml:space="preserve">dítě dosáhne šesti let v období leden až konec června 2025  </w:t>
      </w:r>
    </w:p>
    <w:p w:rsidR="00CF1B2B" w:rsidRDefault="00CF1B2B" w:rsidP="00CF1B2B">
      <w:pPr>
        <w:spacing w:after="24"/>
        <w:ind w:left="1656"/>
      </w:pP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3"/>
        </w:numPr>
        <w:spacing w:after="289" w:line="271" w:lineRule="auto"/>
        <w:jc w:val="both"/>
      </w:pPr>
      <w:r>
        <w:t>při volné kapacitě budou žáci přijímaní i z jiných obvodů Statutárního města Ostravy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402"/>
        <w:ind w:left="250"/>
      </w:pPr>
      <w:r>
        <w:t>V případě velkého počtu zájemců splňující kritéria 1 (2), jsou přijímány s ohledem na následující kritéria: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91" w:line="265" w:lineRule="auto"/>
        <w:ind w:left="960"/>
      </w:pPr>
      <w:r>
        <w:rPr>
          <w:sz w:val="24"/>
        </w:rPr>
        <w:t>B) OSTATNÍ</w:t>
      </w: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2"/>
        </w:numPr>
        <w:spacing w:after="2" w:line="360" w:lineRule="auto"/>
        <w:ind w:hanging="442"/>
        <w:jc w:val="both"/>
      </w:pPr>
      <w:r>
        <w:t>dítě má sourozence v Základní škole Ostrava-Stará Bělá</w:t>
      </w: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2"/>
        </w:numPr>
        <w:spacing w:after="2" w:line="360" w:lineRule="auto"/>
        <w:ind w:hanging="442"/>
        <w:jc w:val="both"/>
      </w:pPr>
      <w:r>
        <w:t>alespoň jeden ze zákonných zástupců pracuje v městském obvodu Ostrava-Stará Bělá</w:t>
      </w:r>
      <w:r>
        <w:rPr>
          <w:rFonts w:cs="Calibri"/>
        </w:rPr>
        <w:t xml:space="preserve"> </w:t>
      </w:r>
    </w:p>
    <w:p w:rsidR="00CF1B2B" w:rsidRDefault="00CF1B2B" w:rsidP="00CF1B2B">
      <w:pPr>
        <w:numPr>
          <w:ilvl w:val="0"/>
          <w:numId w:val="2"/>
        </w:numPr>
        <w:spacing w:after="2" w:line="360" w:lineRule="auto"/>
        <w:ind w:hanging="442"/>
        <w:jc w:val="both"/>
      </w:pPr>
      <w:r>
        <w:t>zákonní zástupci staví rodinný dům v městském obvodu Ostrava-Stará Bělá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0"/>
        <w:ind w:left="1666"/>
      </w:pPr>
      <w:r>
        <w:rPr>
          <w:rFonts w:cs="Calibri"/>
        </w:rPr>
        <w:t xml:space="preserve"> </w:t>
      </w:r>
    </w:p>
    <w:p w:rsidR="00CF1B2B" w:rsidRDefault="00CF1B2B" w:rsidP="00CF1B2B">
      <w:pPr>
        <w:spacing w:after="250"/>
        <w:rPr>
          <w:sz w:val="24"/>
        </w:rPr>
      </w:pPr>
      <w:r>
        <w:rPr>
          <w:sz w:val="24"/>
        </w:rPr>
        <w:lastRenderedPageBreak/>
        <w:t xml:space="preserve"> </w:t>
      </w:r>
    </w:p>
    <w:p w:rsidR="00CF1B2B" w:rsidRDefault="00CF1B2B" w:rsidP="00CF1B2B">
      <w:pPr>
        <w:spacing w:after="250"/>
        <w:rPr>
          <w:sz w:val="24"/>
        </w:rPr>
      </w:pPr>
    </w:p>
    <w:p w:rsidR="00CF1B2B" w:rsidRDefault="00CF1B2B" w:rsidP="00CF1B2B">
      <w:pPr>
        <w:spacing w:after="250"/>
        <w:rPr>
          <w:sz w:val="24"/>
        </w:rPr>
      </w:pPr>
    </w:p>
    <w:p w:rsidR="00CF1B2B" w:rsidRDefault="00CF1B2B" w:rsidP="00CF1B2B">
      <w:pPr>
        <w:spacing w:after="250"/>
      </w:pPr>
      <w:r>
        <w:rPr>
          <w:sz w:val="24"/>
        </w:rPr>
        <w:t>ROZHODNUTÍ O PŘIJETÍ: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190"/>
        <w:ind w:left="15" w:right="249"/>
      </w:pPr>
      <w:r>
        <w:t xml:space="preserve">Rozhodnutí, kterým se vyhovuje žádosti o přijetí ke vzdělávání, se oznamuje zveřejněním seznamu uchazečů pod přiděleným registračním kódem do 30 dnů. Seznam se zveřejňuje na veřejně přístupném místě ve škole a na webových stránkách školy </w:t>
      </w:r>
      <w:r>
        <w:rPr>
          <w:u w:val="single" w:color="000000"/>
        </w:rPr>
        <w:t xml:space="preserve">www.zsjunacka.cz </w:t>
      </w:r>
      <w:r>
        <w:t>po dobu 15 dnů. Zveřejněním seznamu se považují rozhodnutí, kterým se vyhovuje žádostem o přijetí ke vzdělávání, za oznámená.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227" w:line="265" w:lineRule="auto"/>
        <w:ind w:left="10"/>
      </w:pPr>
      <w:r>
        <w:rPr>
          <w:sz w:val="24"/>
        </w:rPr>
        <w:t>ROZHODNUTÍ O NEPŘIJETÍ: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217"/>
        <w:ind w:left="15" w:right="253"/>
      </w:pPr>
      <w:r>
        <w:t>Po doručení Rozhodnutí o nepřijetí k základnímu vzdělávání je možné podat odvolání do 15 dnů od doručení ředitelce Základní školy Ostrava-Stará Bělá a rozhoduje o něm Krajský úřad Moravskoslezského kraje, odbor školství, mládeže a sportu.</w:t>
      </w:r>
      <w:r>
        <w:rPr>
          <w:rFonts w:cs="Calibri"/>
        </w:rPr>
        <w:t xml:space="preserve"> </w:t>
      </w:r>
    </w:p>
    <w:p w:rsidR="00CF1B2B" w:rsidRDefault="00CF1B2B" w:rsidP="00CF1B2B">
      <w:pPr>
        <w:spacing w:after="0" w:line="265" w:lineRule="auto"/>
        <w:ind w:left="34"/>
      </w:pPr>
      <w:r>
        <w:rPr>
          <w:sz w:val="24"/>
        </w:rPr>
        <w:t xml:space="preserve">Účinnost: 3. 11. 2025 </w:t>
      </w:r>
    </w:p>
    <w:p w:rsidR="00CF1B2B" w:rsidRDefault="00CF1B2B" w:rsidP="00CF1B2B">
      <w:pPr>
        <w:spacing w:after="44"/>
        <w:ind w:left="3569"/>
      </w:pPr>
      <w:r>
        <w:rPr>
          <w:sz w:val="24"/>
        </w:rPr>
        <w:t xml:space="preserve"> </w:t>
      </w:r>
    </w:p>
    <w:p w:rsidR="00CF1B2B" w:rsidRDefault="00CF1B2B" w:rsidP="00CF1B2B">
      <w:pPr>
        <w:spacing w:after="41" w:line="265" w:lineRule="auto"/>
        <w:ind w:left="3579"/>
      </w:pPr>
      <w:r>
        <w:rPr>
          <w:sz w:val="24"/>
        </w:rPr>
        <w:t xml:space="preserve">Mgr. Dita </w:t>
      </w:r>
      <w:proofErr w:type="spellStart"/>
      <w:r>
        <w:rPr>
          <w:sz w:val="24"/>
        </w:rPr>
        <w:t>Ondrejčeková</w:t>
      </w:r>
      <w:proofErr w:type="spellEnd"/>
      <w:r>
        <w:rPr>
          <w:sz w:val="24"/>
        </w:rPr>
        <w:t>, ředitelka školy</w:t>
      </w:r>
      <w:r>
        <w:rPr>
          <w:rFonts w:cs="Calibri"/>
        </w:rPr>
        <w:t xml:space="preserve"> </w:t>
      </w:r>
    </w:p>
    <w:p w:rsidR="00CF1B2B" w:rsidRDefault="00CF1B2B" w:rsidP="00CF1B2B"/>
    <w:p w:rsidR="00C943D5" w:rsidRDefault="00C943D5"/>
    <w:sectPr w:rsidR="00C943D5" w:rsidSect="004E668E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2B7C"/>
    <w:multiLevelType w:val="hybridMultilevel"/>
    <w:tmpl w:val="3FD6709A"/>
    <w:lvl w:ilvl="0" w:tplc="0405000F">
      <w:start w:val="1"/>
      <w:numFmt w:val="decimal"/>
      <w:lvlText w:val="%1."/>
      <w:lvlJc w:val="left"/>
      <w:pPr>
        <w:ind w:left="1929" w:hanging="360"/>
      </w:pPr>
    </w:lvl>
    <w:lvl w:ilvl="1" w:tplc="04050019" w:tentative="1">
      <w:start w:val="1"/>
      <w:numFmt w:val="lowerLetter"/>
      <w:lvlText w:val="%2."/>
      <w:lvlJc w:val="left"/>
      <w:pPr>
        <w:ind w:left="2649" w:hanging="360"/>
      </w:pPr>
    </w:lvl>
    <w:lvl w:ilvl="2" w:tplc="0405001B" w:tentative="1">
      <w:start w:val="1"/>
      <w:numFmt w:val="lowerRoman"/>
      <w:lvlText w:val="%3."/>
      <w:lvlJc w:val="right"/>
      <w:pPr>
        <w:ind w:left="3369" w:hanging="180"/>
      </w:pPr>
    </w:lvl>
    <w:lvl w:ilvl="3" w:tplc="0405000F" w:tentative="1">
      <w:start w:val="1"/>
      <w:numFmt w:val="decimal"/>
      <w:lvlText w:val="%4."/>
      <w:lvlJc w:val="left"/>
      <w:pPr>
        <w:ind w:left="4089" w:hanging="360"/>
      </w:pPr>
    </w:lvl>
    <w:lvl w:ilvl="4" w:tplc="04050019" w:tentative="1">
      <w:start w:val="1"/>
      <w:numFmt w:val="lowerLetter"/>
      <w:lvlText w:val="%5."/>
      <w:lvlJc w:val="left"/>
      <w:pPr>
        <w:ind w:left="4809" w:hanging="360"/>
      </w:pPr>
    </w:lvl>
    <w:lvl w:ilvl="5" w:tplc="0405001B" w:tentative="1">
      <w:start w:val="1"/>
      <w:numFmt w:val="lowerRoman"/>
      <w:lvlText w:val="%6."/>
      <w:lvlJc w:val="right"/>
      <w:pPr>
        <w:ind w:left="5529" w:hanging="180"/>
      </w:pPr>
    </w:lvl>
    <w:lvl w:ilvl="6" w:tplc="0405000F" w:tentative="1">
      <w:start w:val="1"/>
      <w:numFmt w:val="decimal"/>
      <w:lvlText w:val="%7."/>
      <w:lvlJc w:val="left"/>
      <w:pPr>
        <w:ind w:left="6249" w:hanging="360"/>
      </w:pPr>
    </w:lvl>
    <w:lvl w:ilvl="7" w:tplc="04050019" w:tentative="1">
      <w:start w:val="1"/>
      <w:numFmt w:val="lowerLetter"/>
      <w:lvlText w:val="%8."/>
      <w:lvlJc w:val="left"/>
      <w:pPr>
        <w:ind w:left="6969" w:hanging="360"/>
      </w:pPr>
    </w:lvl>
    <w:lvl w:ilvl="8" w:tplc="040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1" w15:restartNumberingAfterBreak="0">
    <w:nsid w:val="641A7573"/>
    <w:multiLevelType w:val="hybridMultilevel"/>
    <w:tmpl w:val="303E2826"/>
    <w:lvl w:ilvl="0" w:tplc="8968FB8C">
      <w:start w:val="3"/>
      <w:numFmt w:val="decimal"/>
      <w:lvlText w:val="%1.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8ECDA">
      <w:start w:val="1"/>
      <w:numFmt w:val="lowerLetter"/>
      <w:lvlText w:val="%2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A07C8">
      <w:start w:val="1"/>
      <w:numFmt w:val="lowerRoman"/>
      <w:lvlText w:val="%3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EFA48">
      <w:start w:val="1"/>
      <w:numFmt w:val="decimal"/>
      <w:lvlText w:val="%4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C38CC">
      <w:start w:val="1"/>
      <w:numFmt w:val="lowerLetter"/>
      <w:lvlText w:val="%5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E6466">
      <w:start w:val="1"/>
      <w:numFmt w:val="lowerRoman"/>
      <w:lvlText w:val="%6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A7294">
      <w:start w:val="1"/>
      <w:numFmt w:val="decimal"/>
      <w:lvlText w:val="%7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259FA">
      <w:start w:val="1"/>
      <w:numFmt w:val="lowerLetter"/>
      <w:lvlText w:val="%8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4DBDA">
      <w:start w:val="1"/>
      <w:numFmt w:val="lowerRoman"/>
      <w:lvlText w:val="%9"/>
      <w:lvlJc w:val="left"/>
      <w:pPr>
        <w:ind w:left="7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C8300E"/>
    <w:multiLevelType w:val="hybridMultilevel"/>
    <w:tmpl w:val="44C0FA3E"/>
    <w:lvl w:ilvl="0" w:tplc="D0E09854">
      <w:start w:val="1"/>
      <w:numFmt w:val="decimal"/>
      <w:lvlText w:val="%1.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4CA72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E755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0351C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EFD72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24E7E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C9E4C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828EC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C0CA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2B"/>
    <w:rsid w:val="004E668E"/>
    <w:rsid w:val="00C943D5"/>
    <w:rsid w:val="00C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99FD"/>
  <w15:chartTrackingRefBased/>
  <w15:docId w15:val="{15B37B24-00A7-4505-BD56-E442A4D3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B2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F1B2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1B2B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Bulařová</dc:creator>
  <cp:keywords/>
  <dc:description/>
  <cp:lastModifiedBy>Martina Bulařová</cp:lastModifiedBy>
  <cp:revision>2</cp:revision>
  <dcterms:created xsi:type="dcterms:W3CDTF">2025-11-03T11:28:00Z</dcterms:created>
  <dcterms:modified xsi:type="dcterms:W3CDTF">2025-11-03T11:32:00Z</dcterms:modified>
</cp:coreProperties>
</file>