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E" w:rsidRDefault="0078100E">
      <w:pPr>
        <w:pStyle w:val="Nadpis1"/>
        <w:rPr>
          <w:sz w:val="28"/>
          <w:szCs w:val="28"/>
          <w:u w:val="none"/>
        </w:rPr>
      </w:pPr>
      <w:r w:rsidRPr="00374986">
        <w:rPr>
          <w:sz w:val="28"/>
          <w:szCs w:val="28"/>
          <w:u w:val="none"/>
        </w:rPr>
        <w:t>LVK</w:t>
      </w:r>
      <w:r w:rsidR="007D2B9F" w:rsidRPr="00374986">
        <w:rPr>
          <w:sz w:val="28"/>
          <w:szCs w:val="28"/>
          <w:u w:val="none"/>
        </w:rPr>
        <w:t xml:space="preserve"> </w:t>
      </w:r>
      <w:r w:rsidR="00374986" w:rsidRPr="00374986">
        <w:rPr>
          <w:sz w:val="28"/>
          <w:szCs w:val="28"/>
          <w:u w:val="none"/>
        </w:rPr>
        <w:t>24</w:t>
      </w:r>
      <w:r w:rsidR="00352FAD" w:rsidRPr="00374986">
        <w:rPr>
          <w:sz w:val="28"/>
          <w:szCs w:val="28"/>
          <w:u w:val="none"/>
        </w:rPr>
        <w:t xml:space="preserve">. </w:t>
      </w:r>
      <w:r w:rsidR="00B01C7C" w:rsidRPr="00374986">
        <w:rPr>
          <w:sz w:val="28"/>
          <w:szCs w:val="28"/>
          <w:u w:val="none"/>
        </w:rPr>
        <w:t>1</w:t>
      </w:r>
      <w:r w:rsidR="00352FAD" w:rsidRPr="00374986">
        <w:rPr>
          <w:sz w:val="28"/>
          <w:szCs w:val="28"/>
          <w:u w:val="none"/>
        </w:rPr>
        <w:t xml:space="preserve">. – </w:t>
      </w:r>
      <w:r w:rsidR="00374986" w:rsidRPr="00374986">
        <w:rPr>
          <w:sz w:val="28"/>
          <w:szCs w:val="28"/>
          <w:u w:val="none"/>
        </w:rPr>
        <w:t>29.1</w:t>
      </w:r>
      <w:r w:rsidR="00352FAD" w:rsidRPr="00374986">
        <w:rPr>
          <w:sz w:val="28"/>
          <w:szCs w:val="28"/>
          <w:u w:val="none"/>
        </w:rPr>
        <w:t xml:space="preserve">. </w:t>
      </w:r>
      <w:r w:rsidR="007D2B9F" w:rsidRPr="00374986">
        <w:rPr>
          <w:sz w:val="28"/>
          <w:szCs w:val="28"/>
          <w:u w:val="none"/>
        </w:rPr>
        <w:t>20</w:t>
      </w:r>
      <w:r w:rsidR="00374986" w:rsidRPr="00374986">
        <w:rPr>
          <w:sz w:val="28"/>
          <w:szCs w:val="28"/>
          <w:u w:val="none"/>
        </w:rPr>
        <w:t>22</w:t>
      </w:r>
    </w:p>
    <w:p w:rsidR="0078100E" w:rsidRPr="0087244D" w:rsidRDefault="0078100E">
      <w:pPr>
        <w:rPr>
          <w:b/>
          <w:bCs/>
          <w:sz w:val="22"/>
          <w:szCs w:val="22"/>
          <w:u w:val="single"/>
        </w:rPr>
      </w:pPr>
    </w:p>
    <w:p w:rsidR="0087244D" w:rsidRDefault="0087244D" w:rsidP="00F8216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7244D">
        <w:rPr>
          <w:b/>
          <w:sz w:val="22"/>
          <w:szCs w:val="22"/>
        </w:rPr>
        <w:t>Zaplacená záloha 3300 Kč</w:t>
      </w:r>
    </w:p>
    <w:p w:rsidR="0087244D" w:rsidRPr="00374986" w:rsidRDefault="0087244D" w:rsidP="0087244D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87244D">
        <w:rPr>
          <w:b/>
          <w:sz w:val="22"/>
          <w:szCs w:val="22"/>
        </w:rPr>
        <w:t>Na skipas dejte dětem 1120Kč</w:t>
      </w:r>
      <w:r>
        <w:rPr>
          <w:sz w:val="22"/>
          <w:szCs w:val="22"/>
        </w:rPr>
        <w:t>, budu je vybírat ihned po příjezdu na hotel a hromadně nakoupím skipasy</w:t>
      </w:r>
      <w:r w:rsidR="00A730F2">
        <w:rPr>
          <w:sz w:val="22"/>
          <w:szCs w:val="22"/>
        </w:rPr>
        <w:t xml:space="preserve"> (prosím, pokud možno přesný obnos).</w:t>
      </w:r>
    </w:p>
    <w:p w:rsidR="0078100E" w:rsidRPr="00374986" w:rsidRDefault="00155B2A" w:rsidP="00F82165">
      <w:pPr>
        <w:numPr>
          <w:ilvl w:val="0"/>
          <w:numId w:val="1"/>
        </w:numPr>
        <w:jc w:val="both"/>
        <w:rPr>
          <w:sz w:val="22"/>
          <w:szCs w:val="22"/>
        </w:rPr>
      </w:pPr>
      <w:r w:rsidRPr="00A730F2">
        <w:rPr>
          <w:b/>
          <w:sz w:val="22"/>
          <w:szCs w:val="22"/>
        </w:rPr>
        <w:t>Lékařské potvrzení</w:t>
      </w:r>
      <w:r w:rsidRPr="00374986">
        <w:rPr>
          <w:sz w:val="22"/>
          <w:szCs w:val="22"/>
        </w:rPr>
        <w:t xml:space="preserve">, že je dítě schopno účastnit se LVK je nutné </w:t>
      </w:r>
      <w:r w:rsidR="0078100E" w:rsidRPr="00374986">
        <w:rPr>
          <w:sz w:val="22"/>
          <w:szCs w:val="22"/>
        </w:rPr>
        <w:t>vyřídit u ošetřujícího lékaře</w:t>
      </w:r>
      <w:r w:rsidR="000638A6" w:rsidRPr="00374986">
        <w:rPr>
          <w:sz w:val="22"/>
          <w:szCs w:val="22"/>
        </w:rPr>
        <w:t xml:space="preserve"> na předepsaném formuláři</w:t>
      </w:r>
      <w:r w:rsidR="003C1DAE">
        <w:rPr>
          <w:sz w:val="22"/>
          <w:szCs w:val="22"/>
        </w:rPr>
        <w:t>. Toto potvrzení má platnost 2</w:t>
      </w:r>
      <w:r w:rsidR="0078100E" w:rsidRPr="00374986">
        <w:rPr>
          <w:sz w:val="22"/>
          <w:szCs w:val="22"/>
        </w:rPr>
        <w:t xml:space="preserve"> rok</w:t>
      </w:r>
      <w:r w:rsidR="003C1DAE">
        <w:rPr>
          <w:sz w:val="22"/>
          <w:szCs w:val="22"/>
        </w:rPr>
        <w:t>y</w:t>
      </w:r>
      <w:r w:rsidR="0078100E" w:rsidRPr="00374986">
        <w:rPr>
          <w:sz w:val="22"/>
          <w:szCs w:val="22"/>
        </w:rPr>
        <w:t xml:space="preserve"> od data vydání a je použitelné i na další zotavovací akce, to znamená i na </w:t>
      </w:r>
      <w:r w:rsidR="000638A6" w:rsidRPr="00374986">
        <w:rPr>
          <w:sz w:val="22"/>
          <w:szCs w:val="22"/>
        </w:rPr>
        <w:t>letní tábory</w:t>
      </w:r>
      <w:r w:rsidR="0078100E" w:rsidRPr="00374986">
        <w:rPr>
          <w:sz w:val="22"/>
          <w:szCs w:val="22"/>
        </w:rPr>
        <w:t xml:space="preserve"> apod.)</w:t>
      </w:r>
      <w:r w:rsidR="009D54EC" w:rsidRPr="00374986">
        <w:rPr>
          <w:sz w:val="22"/>
          <w:szCs w:val="22"/>
        </w:rPr>
        <w:t>. Dále toto potvrzení obsahu</w:t>
      </w:r>
      <w:r w:rsidR="000638A6" w:rsidRPr="00374986">
        <w:rPr>
          <w:sz w:val="22"/>
          <w:szCs w:val="22"/>
        </w:rPr>
        <w:t>je i </w:t>
      </w:r>
      <w:r w:rsidR="009D54EC" w:rsidRPr="00374986">
        <w:rPr>
          <w:sz w:val="22"/>
          <w:szCs w:val="22"/>
        </w:rPr>
        <w:t>potvrzení, že se dítě podrobilo povinným očkováním, není tedy nutné dávat dítěti s sebou očkovací průkaz.</w:t>
      </w:r>
    </w:p>
    <w:p w:rsidR="00155B2A" w:rsidRPr="00374986" w:rsidRDefault="00155B2A" w:rsidP="00F82165">
      <w:pPr>
        <w:spacing w:after="200"/>
        <w:ind w:left="397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Potvrzení je nutn</w:t>
      </w:r>
      <w:r w:rsidR="000638A6" w:rsidRPr="00374986">
        <w:rPr>
          <w:sz w:val="22"/>
          <w:szCs w:val="22"/>
        </w:rPr>
        <w:t>o</w:t>
      </w:r>
      <w:r w:rsidRPr="00374986">
        <w:rPr>
          <w:sz w:val="22"/>
          <w:szCs w:val="22"/>
        </w:rPr>
        <w:t xml:space="preserve"> odevzdat p. uč. </w:t>
      </w:r>
      <w:proofErr w:type="spellStart"/>
      <w:r w:rsidR="00374986" w:rsidRPr="00374986">
        <w:rPr>
          <w:sz w:val="22"/>
          <w:szCs w:val="22"/>
        </w:rPr>
        <w:t>Tyšerové</w:t>
      </w:r>
      <w:proofErr w:type="spellEnd"/>
      <w:r w:rsidRPr="00374986">
        <w:rPr>
          <w:sz w:val="22"/>
          <w:szCs w:val="22"/>
        </w:rPr>
        <w:t xml:space="preserve"> </w:t>
      </w:r>
      <w:r w:rsidR="00374986">
        <w:rPr>
          <w:sz w:val="22"/>
          <w:szCs w:val="22"/>
        </w:rPr>
        <w:t xml:space="preserve">nebo p. uč. </w:t>
      </w:r>
      <w:proofErr w:type="spellStart"/>
      <w:r w:rsidR="00374986">
        <w:rPr>
          <w:sz w:val="22"/>
          <w:szCs w:val="22"/>
        </w:rPr>
        <w:t>Šeděnkové</w:t>
      </w:r>
      <w:proofErr w:type="spellEnd"/>
      <w:r w:rsidR="00374986">
        <w:rPr>
          <w:sz w:val="22"/>
          <w:szCs w:val="22"/>
        </w:rPr>
        <w:t xml:space="preserve"> </w:t>
      </w:r>
      <w:r w:rsidR="000638A6" w:rsidRPr="00374986">
        <w:rPr>
          <w:sz w:val="22"/>
          <w:szCs w:val="22"/>
        </w:rPr>
        <w:t>do</w:t>
      </w:r>
      <w:r w:rsidR="00374986" w:rsidRPr="00374986">
        <w:rPr>
          <w:b/>
          <w:sz w:val="22"/>
          <w:szCs w:val="22"/>
        </w:rPr>
        <w:t xml:space="preserve"> 1</w:t>
      </w:r>
      <w:r w:rsidR="002524DB">
        <w:rPr>
          <w:b/>
          <w:sz w:val="22"/>
          <w:szCs w:val="22"/>
        </w:rPr>
        <w:t>4</w:t>
      </w:r>
      <w:bookmarkStart w:id="0" w:name="_GoBack"/>
      <w:bookmarkEnd w:id="0"/>
      <w:r w:rsidR="00701309" w:rsidRPr="00374986">
        <w:rPr>
          <w:b/>
          <w:sz w:val="22"/>
          <w:szCs w:val="22"/>
        </w:rPr>
        <w:t xml:space="preserve"> </w:t>
      </w:r>
      <w:r w:rsidR="00374986">
        <w:rPr>
          <w:b/>
          <w:sz w:val="22"/>
          <w:szCs w:val="22"/>
        </w:rPr>
        <w:t>. 1. 2022</w:t>
      </w:r>
      <w:r w:rsidR="000638A6" w:rsidRPr="00374986">
        <w:rPr>
          <w:sz w:val="22"/>
          <w:szCs w:val="22"/>
        </w:rPr>
        <w:t xml:space="preserve">, </w:t>
      </w:r>
      <w:r w:rsidR="00107C84" w:rsidRPr="00374986">
        <w:rPr>
          <w:sz w:val="22"/>
          <w:szCs w:val="22"/>
        </w:rPr>
        <w:t>aby bylo</w:t>
      </w:r>
      <w:r w:rsidR="00A8486A" w:rsidRPr="00374986">
        <w:rPr>
          <w:sz w:val="22"/>
          <w:szCs w:val="22"/>
        </w:rPr>
        <w:t xml:space="preserve"> potvrzeno, že </w:t>
      </w:r>
      <w:r w:rsidR="000638A6" w:rsidRPr="00374986">
        <w:rPr>
          <w:sz w:val="22"/>
          <w:szCs w:val="22"/>
        </w:rPr>
        <w:t>dítě je schopno absolvovat lyžařský výcvik.</w:t>
      </w:r>
      <w:r w:rsidR="00C43C29" w:rsidRPr="00374986">
        <w:rPr>
          <w:sz w:val="22"/>
          <w:szCs w:val="22"/>
        </w:rPr>
        <w:t xml:space="preserve"> </w:t>
      </w:r>
      <w:r w:rsidR="00E16887" w:rsidRPr="00374986">
        <w:rPr>
          <w:b/>
          <w:sz w:val="22"/>
          <w:szCs w:val="22"/>
        </w:rPr>
        <w:t>Nezapomeňte</w:t>
      </w:r>
      <w:r w:rsidR="00C43C29" w:rsidRPr="00374986">
        <w:rPr>
          <w:b/>
          <w:sz w:val="22"/>
          <w:szCs w:val="22"/>
        </w:rPr>
        <w:t xml:space="preserve"> potvrzení podepsat.</w:t>
      </w:r>
    </w:p>
    <w:p w:rsidR="00155B2A" w:rsidRPr="00374986" w:rsidRDefault="00155B2A" w:rsidP="00F8216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74986">
        <w:rPr>
          <w:sz w:val="22"/>
          <w:szCs w:val="22"/>
        </w:rPr>
        <w:t xml:space="preserve">U autobusu budu od všech dětí vybírat </w:t>
      </w:r>
      <w:r w:rsidRPr="00374986">
        <w:rPr>
          <w:b/>
          <w:sz w:val="22"/>
          <w:szCs w:val="22"/>
        </w:rPr>
        <w:t>obálku</w:t>
      </w:r>
      <w:r w:rsidR="00682B66" w:rsidRPr="00374986">
        <w:rPr>
          <w:sz w:val="22"/>
          <w:szCs w:val="22"/>
        </w:rPr>
        <w:t xml:space="preserve"> označenou jménem dítěte a </w:t>
      </w:r>
      <w:r w:rsidRPr="00374986">
        <w:rPr>
          <w:sz w:val="22"/>
          <w:szCs w:val="22"/>
        </w:rPr>
        <w:t>třídou, která bude obsahovat:</w:t>
      </w:r>
      <w:r w:rsidR="00374986" w:rsidRPr="00374986">
        <w:rPr>
          <w:sz w:val="22"/>
          <w:szCs w:val="22"/>
        </w:rPr>
        <w:t xml:space="preserve"> </w:t>
      </w:r>
      <w:r w:rsidR="00374986">
        <w:rPr>
          <w:b/>
          <w:sz w:val="22"/>
          <w:szCs w:val="22"/>
        </w:rPr>
        <w:t xml:space="preserve">Certifikát o očkování </w:t>
      </w:r>
      <w:r w:rsidR="00374986" w:rsidRPr="00374986">
        <w:rPr>
          <w:b/>
          <w:sz w:val="22"/>
          <w:szCs w:val="22"/>
        </w:rPr>
        <w:t>nebo negativní PCR test</w:t>
      </w:r>
      <w:r w:rsidR="00374986">
        <w:rPr>
          <w:b/>
          <w:sz w:val="22"/>
          <w:szCs w:val="22"/>
        </w:rPr>
        <w:t xml:space="preserve"> (ne starší </w:t>
      </w:r>
      <w:r w:rsidR="00A730F2">
        <w:rPr>
          <w:b/>
          <w:sz w:val="22"/>
          <w:szCs w:val="22"/>
        </w:rPr>
        <w:t>72hod.</w:t>
      </w:r>
      <w:r w:rsidR="00374986">
        <w:rPr>
          <w:b/>
          <w:sz w:val="22"/>
          <w:szCs w:val="22"/>
        </w:rPr>
        <w:t>)</w:t>
      </w:r>
    </w:p>
    <w:p w:rsidR="00155B2A" w:rsidRPr="00374986" w:rsidRDefault="00682B66" w:rsidP="00F82165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374986">
        <w:rPr>
          <w:b/>
          <w:sz w:val="22"/>
          <w:szCs w:val="22"/>
        </w:rPr>
        <w:t xml:space="preserve">rodiči podepsané </w:t>
      </w:r>
      <w:r w:rsidR="00155B2A" w:rsidRPr="00374986">
        <w:rPr>
          <w:b/>
          <w:sz w:val="22"/>
          <w:szCs w:val="22"/>
        </w:rPr>
        <w:t>potvrzení o bezinfekčnosti</w:t>
      </w:r>
    </w:p>
    <w:p w:rsidR="00155B2A" w:rsidRDefault="00155B2A" w:rsidP="00F82165">
      <w:pPr>
        <w:numPr>
          <w:ilvl w:val="1"/>
          <w:numId w:val="1"/>
        </w:numPr>
        <w:ind w:left="1434" w:hanging="357"/>
        <w:jc w:val="both"/>
        <w:rPr>
          <w:b/>
          <w:sz w:val="22"/>
          <w:szCs w:val="22"/>
        </w:rPr>
      </w:pPr>
      <w:r w:rsidRPr="00374986">
        <w:rPr>
          <w:b/>
          <w:sz w:val="22"/>
          <w:szCs w:val="22"/>
        </w:rPr>
        <w:t>průkaz zdravotní pojišťovny</w:t>
      </w:r>
      <w:r w:rsidR="00D67AB8" w:rsidRPr="00374986">
        <w:rPr>
          <w:b/>
          <w:sz w:val="22"/>
          <w:szCs w:val="22"/>
        </w:rPr>
        <w:t xml:space="preserve"> </w:t>
      </w:r>
      <w:r w:rsidR="00F11593">
        <w:rPr>
          <w:b/>
          <w:sz w:val="22"/>
          <w:szCs w:val="22"/>
        </w:rPr>
        <w:t>–</w:t>
      </w:r>
      <w:r w:rsidR="00D67AB8" w:rsidRPr="00374986">
        <w:rPr>
          <w:b/>
          <w:sz w:val="22"/>
          <w:szCs w:val="22"/>
        </w:rPr>
        <w:t xml:space="preserve"> originál</w:t>
      </w:r>
      <w:r w:rsidR="00F11593">
        <w:rPr>
          <w:b/>
          <w:sz w:val="22"/>
          <w:szCs w:val="22"/>
        </w:rPr>
        <w:t xml:space="preserve"> nebo kopii</w:t>
      </w:r>
    </w:p>
    <w:p w:rsidR="00FD1343" w:rsidRPr="00374986" w:rsidRDefault="00FD1343" w:rsidP="00F82165">
      <w:pPr>
        <w:numPr>
          <w:ilvl w:val="1"/>
          <w:numId w:val="1"/>
        </w:numPr>
        <w:ind w:left="143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případně potvrzení o seřízení lyží (kdo ještě neodevzdal)</w:t>
      </w:r>
    </w:p>
    <w:p w:rsidR="004D14FA" w:rsidRPr="00374986" w:rsidRDefault="004D14FA" w:rsidP="00F82165">
      <w:pPr>
        <w:spacing w:after="200"/>
        <w:ind w:left="397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Kromě libov</w:t>
      </w:r>
      <w:r w:rsidR="00374986">
        <w:rPr>
          <w:sz w:val="22"/>
          <w:szCs w:val="22"/>
        </w:rPr>
        <w:t>olné obálky je vhodné použít</w:t>
      </w:r>
      <w:r w:rsidRPr="00374986">
        <w:rPr>
          <w:sz w:val="22"/>
          <w:szCs w:val="22"/>
        </w:rPr>
        <w:t xml:space="preserve">. </w:t>
      </w:r>
      <w:proofErr w:type="spellStart"/>
      <w:r w:rsidRPr="00374986">
        <w:rPr>
          <w:sz w:val="22"/>
          <w:szCs w:val="22"/>
        </w:rPr>
        <w:t>eurosložku</w:t>
      </w:r>
      <w:proofErr w:type="spellEnd"/>
      <w:r w:rsidRPr="00374986">
        <w:rPr>
          <w:sz w:val="22"/>
          <w:szCs w:val="22"/>
        </w:rPr>
        <w:t>.</w:t>
      </w:r>
    </w:p>
    <w:p w:rsidR="0078100E" w:rsidRPr="00374986" w:rsidRDefault="001461EA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Formulář na potvrz</w:t>
      </w:r>
      <w:r w:rsidR="0078100E" w:rsidRPr="00374986">
        <w:rPr>
          <w:sz w:val="22"/>
          <w:szCs w:val="22"/>
        </w:rPr>
        <w:t xml:space="preserve">ení o bezinfekčnosti </w:t>
      </w:r>
      <w:r w:rsidR="00267C9B" w:rsidRPr="00374986">
        <w:rPr>
          <w:sz w:val="22"/>
          <w:szCs w:val="22"/>
        </w:rPr>
        <w:t>rozdáme</w:t>
      </w:r>
      <w:r w:rsidR="0078100E" w:rsidRPr="00374986">
        <w:rPr>
          <w:sz w:val="22"/>
          <w:szCs w:val="22"/>
        </w:rPr>
        <w:t xml:space="preserve"> dě</w:t>
      </w:r>
      <w:r w:rsidR="00267C9B" w:rsidRPr="00374986">
        <w:rPr>
          <w:sz w:val="22"/>
          <w:szCs w:val="22"/>
        </w:rPr>
        <w:t>tem</w:t>
      </w:r>
      <w:r w:rsidR="0078100E" w:rsidRPr="00374986">
        <w:rPr>
          <w:sz w:val="22"/>
          <w:szCs w:val="22"/>
        </w:rPr>
        <w:t xml:space="preserve"> </w:t>
      </w:r>
      <w:r w:rsidR="00267C9B" w:rsidRPr="00374986">
        <w:rPr>
          <w:sz w:val="22"/>
          <w:szCs w:val="22"/>
        </w:rPr>
        <w:t xml:space="preserve">těsně </w:t>
      </w:r>
      <w:r w:rsidR="0078100E" w:rsidRPr="00374986">
        <w:rPr>
          <w:sz w:val="22"/>
          <w:szCs w:val="22"/>
        </w:rPr>
        <w:t>před odjezdem na kurz</w:t>
      </w:r>
      <w:r w:rsidR="00473B85" w:rsidRPr="00374986">
        <w:rPr>
          <w:sz w:val="22"/>
          <w:szCs w:val="22"/>
        </w:rPr>
        <w:t>, tj. začátkem</w:t>
      </w:r>
      <w:r w:rsidR="00267C9B" w:rsidRPr="00374986">
        <w:rPr>
          <w:sz w:val="22"/>
          <w:szCs w:val="22"/>
        </w:rPr>
        <w:t xml:space="preserve"> ledna</w:t>
      </w:r>
      <w:r w:rsidR="00374986" w:rsidRPr="00374986">
        <w:rPr>
          <w:sz w:val="22"/>
          <w:szCs w:val="22"/>
        </w:rPr>
        <w:t xml:space="preserve"> (nebo </w:t>
      </w:r>
      <w:r w:rsidR="00374986">
        <w:rPr>
          <w:sz w:val="22"/>
          <w:szCs w:val="22"/>
        </w:rPr>
        <w:t xml:space="preserve">jej </w:t>
      </w:r>
      <w:r w:rsidR="00374986" w:rsidRPr="00374986">
        <w:rPr>
          <w:sz w:val="22"/>
          <w:szCs w:val="22"/>
        </w:rPr>
        <w:t>naleznete na</w:t>
      </w:r>
      <w:r w:rsidR="00374986">
        <w:rPr>
          <w:sz w:val="22"/>
          <w:szCs w:val="22"/>
        </w:rPr>
        <w:t xml:space="preserve"> webových</w:t>
      </w:r>
      <w:r w:rsidR="00374986" w:rsidRPr="00374986">
        <w:rPr>
          <w:sz w:val="22"/>
          <w:szCs w:val="22"/>
        </w:rPr>
        <w:t xml:space="preserve"> stránkách třídy)</w:t>
      </w:r>
      <w:r w:rsidR="00267C9B" w:rsidRPr="00374986">
        <w:rPr>
          <w:sz w:val="22"/>
          <w:szCs w:val="22"/>
        </w:rPr>
        <w:t>.</w:t>
      </w:r>
      <w:r w:rsidR="0078100E" w:rsidRPr="00374986">
        <w:rPr>
          <w:sz w:val="22"/>
          <w:szCs w:val="22"/>
        </w:rPr>
        <w:t xml:space="preserve"> </w:t>
      </w:r>
      <w:r w:rsidR="00267C9B" w:rsidRPr="00374986">
        <w:rPr>
          <w:sz w:val="22"/>
          <w:szCs w:val="22"/>
        </w:rPr>
        <w:t>B</w:t>
      </w:r>
      <w:r w:rsidR="0078100E" w:rsidRPr="00374986">
        <w:rPr>
          <w:sz w:val="22"/>
          <w:szCs w:val="22"/>
        </w:rPr>
        <w:t>ez něj nebude dítěti odjezd na LVK povolen.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Zap</w:t>
      </w:r>
      <w:r w:rsidR="00267C9B" w:rsidRPr="00374986">
        <w:rPr>
          <w:sz w:val="22"/>
          <w:szCs w:val="22"/>
        </w:rPr>
        <w:t>ište</w:t>
      </w:r>
      <w:r w:rsidRPr="00374986">
        <w:rPr>
          <w:sz w:val="22"/>
          <w:szCs w:val="22"/>
        </w:rPr>
        <w:t xml:space="preserve"> do bezinfekčnosti, jestli má dítě alergii na některé léky, potraviny, případně další alergie, </w:t>
      </w:r>
      <w:r w:rsidR="00267C9B" w:rsidRPr="00374986">
        <w:rPr>
          <w:sz w:val="22"/>
          <w:szCs w:val="22"/>
        </w:rPr>
        <w:t>upozorněte</w:t>
      </w:r>
      <w:r w:rsidRPr="00374986">
        <w:rPr>
          <w:sz w:val="22"/>
          <w:szCs w:val="22"/>
        </w:rPr>
        <w:t xml:space="preserve"> na nemoci, kterými dítě trpí, hlavně na astma</w:t>
      </w:r>
      <w:r w:rsidR="00155B2A" w:rsidRPr="00374986">
        <w:rPr>
          <w:sz w:val="22"/>
          <w:szCs w:val="22"/>
        </w:rPr>
        <w:t>, různá záchvatovitá onemocnění</w:t>
      </w:r>
      <w:r w:rsidRPr="00374986">
        <w:rPr>
          <w:sz w:val="22"/>
          <w:szCs w:val="22"/>
        </w:rPr>
        <w:t>, srdeční vady apod. včetně omezení, která je nutno dodržovat</w:t>
      </w:r>
      <w:r w:rsidR="00E96A4A" w:rsidRPr="00374986">
        <w:rPr>
          <w:sz w:val="22"/>
          <w:szCs w:val="22"/>
        </w:rPr>
        <w:t xml:space="preserve">. </w:t>
      </w:r>
      <w:r w:rsidR="0021633B" w:rsidRPr="00374986">
        <w:rPr>
          <w:sz w:val="22"/>
          <w:szCs w:val="22"/>
        </w:rPr>
        <w:t>Nespoléh</w:t>
      </w:r>
      <w:r w:rsidR="00267C9B" w:rsidRPr="00374986">
        <w:rPr>
          <w:sz w:val="22"/>
          <w:szCs w:val="22"/>
        </w:rPr>
        <w:t>ejte</w:t>
      </w:r>
      <w:r w:rsidR="0021633B" w:rsidRPr="00374986">
        <w:rPr>
          <w:sz w:val="22"/>
          <w:szCs w:val="22"/>
        </w:rPr>
        <w:t xml:space="preserve"> se na to, že vše zapsal už lékař, protože nemusí jít o aktuální údaje. </w:t>
      </w:r>
      <w:r w:rsidR="004478FF" w:rsidRPr="00374986">
        <w:rPr>
          <w:sz w:val="22"/>
          <w:szCs w:val="22"/>
        </w:rPr>
        <w:t>Uveďte</w:t>
      </w:r>
      <w:r w:rsidR="00E96A4A" w:rsidRPr="00374986">
        <w:rPr>
          <w:sz w:val="22"/>
          <w:szCs w:val="22"/>
        </w:rPr>
        <w:t xml:space="preserve"> kontakt, který bude platný po dobu LVK.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 xml:space="preserve">Léky, které </w:t>
      </w:r>
      <w:r w:rsidR="004478FF" w:rsidRPr="00374986">
        <w:rPr>
          <w:sz w:val="22"/>
          <w:szCs w:val="22"/>
        </w:rPr>
        <w:t xml:space="preserve">děti </w:t>
      </w:r>
      <w:r w:rsidRPr="00374986">
        <w:rPr>
          <w:sz w:val="22"/>
          <w:szCs w:val="22"/>
        </w:rPr>
        <w:t>pravidelně užívají – dostatečné množství. Do bezinfekčnosti poznač</w:t>
      </w:r>
      <w:r w:rsidR="004478FF" w:rsidRPr="00374986">
        <w:rPr>
          <w:sz w:val="22"/>
          <w:szCs w:val="22"/>
        </w:rPr>
        <w:t>te</w:t>
      </w:r>
      <w:r w:rsidRPr="00374986">
        <w:rPr>
          <w:sz w:val="22"/>
          <w:szCs w:val="22"/>
        </w:rPr>
        <w:t>, jestli dítě potřebuje dohled při užívání léků nebo je zcela samostatné.</w:t>
      </w:r>
      <w:r w:rsidR="004478FF" w:rsidRPr="00374986">
        <w:rPr>
          <w:sz w:val="22"/>
          <w:szCs w:val="22"/>
        </w:rPr>
        <w:t xml:space="preserve"> Pokud uvedete, že mám</w:t>
      </w:r>
      <w:r w:rsidR="00374986" w:rsidRPr="00374986">
        <w:rPr>
          <w:sz w:val="22"/>
          <w:szCs w:val="22"/>
        </w:rPr>
        <w:t>e sami</w:t>
      </w:r>
      <w:r w:rsidR="004478FF" w:rsidRPr="00374986">
        <w:rPr>
          <w:sz w:val="22"/>
          <w:szCs w:val="22"/>
        </w:rPr>
        <w:t xml:space="preserve"> dětem léky dávat, předejte mi </w:t>
      </w:r>
      <w:r w:rsidR="00FB6576" w:rsidRPr="00374986">
        <w:rPr>
          <w:sz w:val="22"/>
          <w:szCs w:val="22"/>
        </w:rPr>
        <w:t xml:space="preserve">je spolu s požadovanou dokumentací </w:t>
      </w:r>
      <w:r w:rsidR="004478FF" w:rsidRPr="00374986">
        <w:rPr>
          <w:sz w:val="22"/>
          <w:szCs w:val="22"/>
        </w:rPr>
        <w:t>při odjezdu na LVK.</w:t>
      </w:r>
    </w:p>
    <w:p w:rsidR="0078100E" w:rsidRPr="00374986" w:rsidRDefault="003206B1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 xml:space="preserve">Je zbytečné </w:t>
      </w:r>
      <w:r w:rsidR="0078100E" w:rsidRPr="00374986">
        <w:rPr>
          <w:sz w:val="22"/>
          <w:szCs w:val="22"/>
        </w:rPr>
        <w:t xml:space="preserve">dávat </w:t>
      </w:r>
      <w:r w:rsidRPr="00374986">
        <w:rPr>
          <w:sz w:val="22"/>
          <w:szCs w:val="22"/>
        </w:rPr>
        <w:t xml:space="preserve">dětem </w:t>
      </w:r>
      <w:r w:rsidR="0078100E" w:rsidRPr="00374986">
        <w:rPr>
          <w:sz w:val="22"/>
          <w:szCs w:val="22"/>
        </w:rPr>
        <w:t>zásoby běžných léků – Ibuprofen (</w:t>
      </w:r>
      <w:proofErr w:type="spellStart"/>
      <w:r w:rsidR="0078100E" w:rsidRPr="00374986">
        <w:rPr>
          <w:sz w:val="22"/>
          <w:szCs w:val="22"/>
        </w:rPr>
        <w:t>Ibalgin</w:t>
      </w:r>
      <w:proofErr w:type="spellEnd"/>
      <w:r w:rsidR="0078100E" w:rsidRPr="00374986">
        <w:rPr>
          <w:sz w:val="22"/>
          <w:szCs w:val="22"/>
        </w:rPr>
        <w:t xml:space="preserve">) – neměli by </w:t>
      </w:r>
      <w:r w:rsidRPr="00374986">
        <w:rPr>
          <w:sz w:val="22"/>
          <w:szCs w:val="22"/>
        </w:rPr>
        <w:t xml:space="preserve">je </w:t>
      </w:r>
      <w:r w:rsidR="0078100E" w:rsidRPr="00374986">
        <w:rPr>
          <w:sz w:val="22"/>
          <w:szCs w:val="22"/>
        </w:rPr>
        <w:t>užívat bez vědomí</w:t>
      </w:r>
      <w:r w:rsidR="00374986" w:rsidRPr="00374986">
        <w:rPr>
          <w:sz w:val="22"/>
          <w:szCs w:val="22"/>
        </w:rPr>
        <w:t xml:space="preserve">  zdravotníka</w:t>
      </w:r>
      <w:r w:rsidR="0021633B" w:rsidRPr="00374986">
        <w:rPr>
          <w:sz w:val="22"/>
          <w:szCs w:val="22"/>
        </w:rPr>
        <w:t>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Dostatečné množství</w:t>
      </w:r>
      <w:r w:rsidR="00471654" w:rsidRPr="00374986">
        <w:rPr>
          <w:sz w:val="22"/>
          <w:szCs w:val="22"/>
        </w:rPr>
        <w:t xml:space="preserve"> rychloobvazů, aby si děti mohly</w:t>
      </w:r>
      <w:r w:rsidRPr="00374986">
        <w:rPr>
          <w:sz w:val="22"/>
          <w:szCs w:val="22"/>
        </w:rPr>
        <w:t xml:space="preserve"> samy po koupeli přelepit drobné oděrky a případné puchýře od lyžařských bot.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 xml:space="preserve">Minimálně 1 pružné obinadlo š. 10 – </w:t>
      </w:r>
      <w:smartTag w:uri="urn:schemas-microsoft-com:office:smarttags" w:element="metricconverter">
        <w:smartTagPr>
          <w:attr w:name="ProductID" w:val="15 cm"/>
        </w:smartTagPr>
        <w:r w:rsidRPr="00374986">
          <w:rPr>
            <w:sz w:val="22"/>
            <w:szCs w:val="22"/>
          </w:rPr>
          <w:t>15 cm</w:t>
        </w:r>
      </w:smartTag>
      <w:r w:rsidRPr="00374986">
        <w:rPr>
          <w:sz w:val="22"/>
          <w:szCs w:val="22"/>
        </w:rPr>
        <w:t>, sponku na připnutí, případně spínací špendlík nebo leukoplast.</w:t>
      </w:r>
    </w:p>
    <w:p w:rsidR="0071028A" w:rsidRPr="00374986" w:rsidRDefault="0071028A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Opalov</w:t>
      </w:r>
      <w:r w:rsidR="002D533A">
        <w:rPr>
          <w:sz w:val="22"/>
          <w:szCs w:val="22"/>
        </w:rPr>
        <w:t>ací krém, tyčinku na rty, desinfekční gel</w:t>
      </w:r>
      <w:r w:rsidR="00A730F2">
        <w:rPr>
          <w:sz w:val="22"/>
          <w:szCs w:val="22"/>
        </w:rPr>
        <w:t xml:space="preserve">, </w:t>
      </w:r>
      <w:r w:rsidR="00A730F2" w:rsidRPr="00A730F2">
        <w:rPr>
          <w:b/>
          <w:sz w:val="22"/>
          <w:szCs w:val="22"/>
        </w:rPr>
        <w:t>12 ks ochrany úst</w:t>
      </w:r>
      <w:r w:rsidR="00A730F2">
        <w:rPr>
          <w:sz w:val="22"/>
          <w:szCs w:val="22"/>
        </w:rPr>
        <w:t xml:space="preserve"> (respirátor nebo rouška)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proofErr w:type="spellStart"/>
      <w:r w:rsidRPr="00374986">
        <w:rPr>
          <w:sz w:val="22"/>
          <w:szCs w:val="22"/>
        </w:rPr>
        <w:t>Kinedryl</w:t>
      </w:r>
      <w:proofErr w:type="spellEnd"/>
      <w:r w:rsidRPr="00374986">
        <w:rPr>
          <w:sz w:val="22"/>
          <w:szCs w:val="22"/>
        </w:rPr>
        <w:t xml:space="preserve"> – komu bývá v autobuse špatně, ráno při snídani dát tabletku a nabalit tabletu pro cestu zpět. Pro jistotu do příručního zavazadla přidat </w:t>
      </w:r>
      <w:r w:rsidR="008215B7" w:rsidRPr="00374986">
        <w:rPr>
          <w:sz w:val="22"/>
          <w:szCs w:val="22"/>
        </w:rPr>
        <w:t xml:space="preserve">všem </w:t>
      </w:r>
      <w:r w:rsidRPr="00374986">
        <w:rPr>
          <w:b/>
          <w:sz w:val="22"/>
          <w:szCs w:val="22"/>
        </w:rPr>
        <w:t>igelitový sáček</w:t>
      </w:r>
      <w:r w:rsidRPr="00374986">
        <w:rPr>
          <w:sz w:val="22"/>
          <w:szCs w:val="22"/>
        </w:rPr>
        <w:t>.</w:t>
      </w:r>
    </w:p>
    <w:p w:rsidR="003206B1" w:rsidRPr="00374986" w:rsidRDefault="003206B1" w:rsidP="003206B1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Pokud se těsně před odjezdem vyskytnou zdravotní potíže, jako je zvýšená teplota, zvracení, průjem apod. neposílejte dítě na  LVK – nebezpečí roznesení nákazy. Je možno případně přivézt dítě později.</w:t>
      </w:r>
    </w:p>
    <w:p w:rsidR="0078100E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 xml:space="preserve">Na LVK </w:t>
      </w:r>
      <w:r w:rsidR="00ED7835" w:rsidRPr="00374986">
        <w:rPr>
          <w:sz w:val="22"/>
          <w:szCs w:val="22"/>
        </w:rPr>
        <w:t xml:space="preserve">by měl být </w:t>
      </w:r>
      <w:r w:rsidRPr="00374986">
        <w:rPr>
          <w:sz w:val="22"/>
          <w:szCs w:val="22"/>
        </w:rPr>
        <w:t>volně přístupný čaj</w:t>
      </w:r>
      <w:r w:rsidR="00ED7835" w:rsidRPr="00374986">
        <w:rPr>
          <w:sz w:val="22"/>
          <w:szCs w:val="22"/>
        </w:rPr>
        <w:t xml:space="preserve">, </w:t>
      </w:r>
      <w:r w:rsidR="007233A4" w:rsidRPr="00374986">
        <w:rPr>
          <w:sz w:val="22"/>
          <w:szCs w:val="22"/>
        </w:rPr>
        <w:t>přesto</w:t>
      </w:r>
      <w:r w:rsidRPr="00374986">
        <w:rPr>
          <w:sz w:val="22"/>
          <w:szCs w:val="22"/>
        </w:rPr>
        <w:t xml:space="preserve"> </w:t>
      </w:r>
      <w:r w:rsidR="007233A4" w:rsidRPr="00374986">
        <w:rPr>
          <w:sz w:val="22"/>
          <w:szCs w:val="22"/>
        </w:rPr>
        <w:t>dejte</w:t>
      </w:r>
      <w:r w:rsidRPr="00374986">
        <w:rPr>
          <w:sz w:val="22"/>
          <w:szCs w:val="22"/>
        </w:rPr>
        <w:t xml:space="preserve"> dětem kapesné, aby si mohly kupovat pití</w:t>
      </w:r>
      <w:r w:rsidR="007233A4" w:rsidRPr="00374986">
        <w:rPr>
          <w:sz w:val="22"/>
          <w:szCs w:val="22"/>
        </w:rPr>
        <w:t xml:space="preserve"> po</w:t>
      </w:r>
      <w:r w:rsidR="00A730F2">
        <w:rPr>
          <w:sz w:val="22"/>
          <w:szCs w:val="22"/>
        </w:rPr>
        <w:t xml:space="preserve">dle chuti. Určitě přibalte </w:t>
      </w:r>
      <w:r w:rsidR="00A730F2" w:rsidRPr="00A730F2">
        <w:rPr>
          <w:b/>
          <w:sz w:val="22"/>
          <w:szCs w:val="22"/>
        </w:rPr>
        <w:t>láhev na pití nebo termosku</w:t>
      </w:r>
      <w:r w:rsidR="00A730F2">
        <w:rPr>
          <w:sz w:val="22"/>
          <w:szCs w:val="22"/>
        </w:rPr>
        <w:t xml:space="preserve"> (na svah).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Nedávejte dětem zásoby jídla, stravování začíná obědem, na cestu stačí malá svačinka. Řízky by se zkazily.</w:t>
      </w:r>
    </w:p>
    <w:p w:rsidR="0078100E" w:rsidRPr="00374986" w:rsidRDefault="0078100E" w:rsidP="0071028A">
      <w:pPr>
        <w:numPr>
          <w:ilvl w:val="0"/>
          <w:numId w:val="1"/>
        </w:numPr>
        <w:tabs>
          <w:tab w:val="left" w:pos="1440"/>
        </w:tabs>
        <w:jc w:val="both"/>
        <w:rPr>
          <w:sz w:val="22"/>
          <w:szCs w:val="22"/>
        </w:rPr>
      </w:pPr>
      <w:r w:rsidRPr="00374986">
        <w:rPr>
          <w:sz w:val="22"/>
          <w:szCs w:val="22"/>
        </w:rPr>
        <w:t>Vybavení</w:t>
      </w:r>
      <w:r w:rsidRPr="00374986">
        <w:rPr>
          <w:sz w:val="22"/>
          <w:szCs w:val="22"/>
        </w:rPr>
        <w:tab/>
      </w:r>
      <w:r w:rsidR="000D7650" w:rsidRPr="00374986">
        <w:rPr>
          <w:sz w:val="22"/>
          <w:szCs w:val="22"/>
        </w:rPr>
        <w:t>-</w:t>
      </w:r>
      <w:r w:rsidRPr="00374986">
        <w:rPr>
          <w:sz w:val="22"/>
          <w:szCs w:val="22"/>
        </w:rPr>
        <w:t xml:space="preserve"> rukavice – 2-3</w:t>
      </w:r>
    </w:p>
    <w:p w:rsidR="0078100E" w:rsidRPr="00374986" w:rsidRDefault="0078100E" w:rsidP="0071028A">
      <w:pPr>
        <w:numPr>
          <w:ilvl w:val="2"/>
          <w:numId w:val="1"/>
        </w:numPr>
        <w:tabs>
          <w:tab w:val="clear" w:pos="2160"/>
          <w:tab w:val="left" w:pos="1440"/>
          <w:tab w:val="left" w:pos="1620"/>
        </w:tabs>
        <w:ind w:left="1440" w:firstLine="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čepice – 2</w:t>
      </w:r>
    </w:p>
    <w:p w:rsidR="0078100E" w:rsidRPr="00374986" w:rsidRDefault="0078100E" w:rsidP="0071028A">
      <w:pPr>
        <w:numPr>
          <w:ilvl w:val="2"/>
          <w:numId w:val="1"/>
        </w:numPr>
        <w:tabs>
          <w:tab w:val="clear" w:pos="2160"/>
          <w:tab w:val="left" w:pos="1440"/>
          <w:tab w:val="left" w:pos="1620"/>
        </w:tabs>
        <w:ind w:left="1440" w:firstLine="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dostatek ponožek</w:t>
      </w:r>
      <w:r w:rsidR="00A730F2">
        <w:rPr>
          <w:sz w:val="22"/>
          <w:szCs w:val="22"/>
        </w:rPr>
        <w:t xml:space="preserve"> a spodního prádla, osušku a ručník na ruce</w:t>
      </w:r>
      <w:r w:rsidR="006029AA">
        <w:rPr>
          <w:sz w:val="22"/>
          <w:szCs w:val="22"/>
        </w:rPr>
        <w:t>,</w:t>
      </w:r>
      <w:r w:rsidR="006029AA" w:rsidRPr="006029AA">
        <w:rPr>
          <w:b/>
          <w:sz w:val="22"/>
          <w:szCs w:val="22"/>
        </w:rPr>
        <w:t xml:space="preserve"> papuče</w:t>
      </w:r>
      <w:r w:rsidR="006029AA">
        <w:rPr>
          <w:b/>
          <w:sz w:val="22"/>
          <w:szCs w:val="22"/>
        </w:rPr>
        <w:t xml:space="preserve">, </w:t>
      </w:r>
      <w:r w:rsidR="006029AA" w:rsidRPr="006029AA">
        <w:rPr>
          <w:sz w:val="22"/>
          <w:szCs w:val="22"/>
        </w:rPr>
        <w:t>plavky</w:t>
      </w:r>
      <w:r w:rsidR="00746975">
        <w:rPr>
          <w:sz w:val="22"/>
          <w:szCs w:val="22"/>
        </w:rPr>
        <w:t xml:space="preserve"> a osuška</w:t>
      </w:r>
    </w:p>
    <w:p w:rsidR="00473B85" w:rsidRPr="00374986" w:rsidRDefault="00473B85" w:rsidP="0071028A">
      <w:pPr>
        <w:numPr>
          <w:ilvl w:val="2"/>
          <w:numId w:val="1"/>
        </w:numPr>
        <w:tabs>
          <w:tab w:val="clear" w:pos="2160"/>
          <w:tab w:val="left" w:pos="1440"/>
          <w:tab w:val="left" w:pos="1620"/>
        </w:tabs>
        <w:ind w:left="1440" w:firstLine="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lyžařská přilba</w:t>
      </w:r>
    </w:p>
    <w:p w:rsidR="00935148" w:rsidRDefault="00935148" w:rsidP="00935148">
      <w:pPr>
        <w:numPr>
          <w:ilvl w:val="0"/>
          <w:numId w:val="1"/>
        </w:numPr>
        <w:tabs>
          <w:tab w:val="left" w:pos="1440"/>
          <w:tab w:val="left" w:pos="1620"/>
        </w:tabs>
        <w:jc w:val="both"/>
        <w:rPr>
          <w:b/>
          <w:sz w:val="22"/>
          <w:szCs w:val="22"/>
        </w:rPr>
      </w:pPr>
      <w:r w:rsidRPr="00374986">
        <w:rPr>
          <w:b/>
          <w:sz w:val="22"/>
          <w:szCs w:val="22"/>
        </w:rPr>
        <w:t>povlékání a stlaní postelí</w:t>
      </w:r>
      <w:r w:rsidR="00471654" w:rsidRPr="00374986">
        <w:rPr>
          <w:b/>
          <w:sz w:val="22"/>
          <w:szCs w:val="22"/>
        </w:rPr>
        <w:t xml:space="preserve"> – naučit děti doma, aby na LVK nespaly v nepovlečené posteli</w:t>
      </w:r>
    </w:p>
    <w:p w:rsidR="00A730F2" w:rsidRDefault="00A730F2" w:rsidP="00935148">
      <w:pPr>
        <w:numPr>
          <w:ilvl w:val="0"/>
          <w:numId w:val="1"/>
        </w:numPr>
        <w:tabs>
          <w:tab w:val="left" w:pos="1440"/>
          <w:tab w:val="left" w:pos="16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Odhlásit obědy</w:t>
      </w:r>
    </w:p>
    <w:p w:rsidR="00374986" w:rsidRDefault="00374986" w:rsidP="00374986">
      <w:pPr>
        <w:tabs>
          <w:tab w:val="left" w:pos="1440"/>
          <w:tab w:val="left" w:pos="1620"/>
        </w:tabs>
        <w:jc w:val="both"/>
        <w:rPr>
          <w:b/>
          <w:sz w:val="22"/>
          <w:szCs w:val="22"/>
        </w:rPr>
      </w:pPr>
    </w:p>
    <w:p w:rsidR="00374986" w:rsidRDefault="00374986" w:rsidP="00374986">
      <w:pPr>
        <w:tabs>
          <w:tab w:val="left" w:pos="1440"/>
          <w:tab w:val="left" w:pos="1620"/>
        </w:tabs>
        <w:jc w:val="both"/>
        <w:rPr>
          <w:b/>
          <w:sz w:val="22"/>
          <w:szCs w:val="22"/>
        </w:rPr>
      </w:pPr>
    </w:p>
    <w:p w:rsidR="002C49E2" w:rsidRDefault="00374986" w:rsidP="00FD1343">
      <w:pPr>
        <w:tabs>
          <w:tab w:val="left" w:pos="1440"/>
          <w:tab w:val="left" w:pos="1620"/>
        </w:tabs>
        <w:jc w:val="both"/>
        <w:rPr>
          <w:b/>
          <w:bCs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D1343" w:rsidRDefault="00FD1343" w:rsidP="002C49E2">
      <w:pPr>
        <w:ind w:firstLine="708"/>
        <w:rPr>
          <w:b/>
          <w:sz w:val="28"/>
          <w:szCs w:val="28"/>
          <w:u w:val="single"/>
        </w:rPr>
      </w:pPr>
    </w:p>
    <w:p w:rsidR="002C49E2" w:rsidRPr="00F61DBF" w:rsidRDefault="002C49E2" w:rsidP="002C49E2">
      <w:pPr>
        <w:ind w:firstLine="708"/>
        <w:rPr>
          <w:b/>
          <w:sz w:val="28"/>
          <w:szCs w:val="28"/>
          <w:u w:val="single"/>
        </w:rPr>
      </w:pPr>
      <w:r w:rsidRPr="00F61DBF">
        <w:rPr>
          <w:b/>
          <w:sz w:val="28"/>
          <w:szCs w:val="28"/>
          <w:u w:val="single"/>
        </w:rPr>
        <w:t>SEZNAM VĚCÍ NA LVK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>Zdravotnické potřeby</w:t>
      </w:r>
      <w:r w:rsidRPr="00F61DBF">
        <w:t>: pružné obinadlo (šíře 10–15cm), spínací špendlík, náplasti s polštářkem, léky, které dítě užívá.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>Oblečení</w:t>
      </w:r>
      <w:r w:rsidRPr="00F61DBF">
        <w:t xml:space="preserve">: spodní prádlo dle potřeby, pyžamo, oblečení na chatu, košile, tílko s dlouhým rukávem, svetr nebo mikinu, teplou bundu, lyžařské kalhoty, zimní čepici, šál nebo šátek, minimálně dvoje rukavice – ne pletené!, teplé ponožky v dostatečném množství, </w:t>
      </w:r>
      <w:r w:rsidR="00FD1343">
        <w:t xml:space="preserve">(plavky + osuška), </w:t>
      </w:r>
      <w:r w:rsidRPr="00FD1343">
        <w:rPr>
          <w:b/>
        </w:rPr>
        <w:t>přezůvky</w:t>
      </w:r>
      <w:r w:rsidRPr="00F61DBF">
        <w:t>.</w:t>
      </w:r>
    </w:p>
    <w:p w:rsidR="00FD1343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Cs/>
        </w:rPr>
        <w:t>Hygienické potřeby</w:t>
      </w:r>
      <w:r w:rsidRPr="00F61DBF">
        <w:rPr>
          <w:b/>
          <w:bCs/>
        </w:rPr>
        <w:t xml:space="preserve"> </w:t>
      </w:r>
      <w:r w:rsidRPr="00F61DBF">
        <w:t>včetně krému na obličej, krém na ruce, jelení lůj na rty</w:t>
      </w:r>
      <w:r w:rsidR="00FD1343">
        <w:t>, ručník a osušku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 xml:space="preserve">Psací potřeby, šitíčko, knihu a stolní hry, pálku na stolní tenis, lyžařské a sluneční brýle, peníze na vleky </w:t>
      </w:r>
      <w:r w:rsidR="00FD1343">
        <w:rPr>
          <w:b/>
        </w:rPr>
        <w:t>1120Kč</w:t>
      </w:r>
      <w:r w:rsidRPr="00F61DBF">
        <w:rPr>
          <w:b/>
        </w:rPr>
        <w:t xml:space="preserve"> </w:t>
      </w:r>
      <w:r w:rsidRPr="00F61DBF">
        <w:t xml:space="preserve">+ kapesné na cukrovinky a nápoje – dle uvážení rodičů. Mobilní telefon a další elektroniku pouze na vlastní riziko! 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 xml:space="preserve">Všechny věci </w:t>
      </w:r>
      <w:r w:rsidRPr="00F61DBF">
        <w:t>musí být sbaleny do batohu nebo sportovní tašky, lyžáky mohou být uloženy zvlášť, pouze však v pevné tašce. Lyže musí být na dvou místech řádně sepnuty nebo uloženy v obalu.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 xml:space="preserve">Lyžařské vybavení: </w:t>
      </w:r>
      <w:r w:rsidRPr="00F61DBF">
        <w:t>sjezdové lyže + boty – nutné nechat seřídit vázání a upravit skluznici, žáci musí donést potvrzení o servisu, jinak se nemohou LVK zúčastnit</w:t>
      </w:r>
      <w:r w:rsidRPr="00F61DBF">
        <w:rPr>
          <w:b/>
        </w:rPr>
        <w:t>. Povinná je přílba</w:t>
      </w:r>
      <w:r w:rsidRPr="00F61DBF">
        <w:t>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>Kdo má, ať si vezme i své běžky + boty</w:t>
      </w:r>
    </w:p>
    <w:p w:rsidR="002C49E2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>Kdo nevlastní</w:t>
      </w:r>
      <w:r w:rsidRPr="00F61DBF">
        <w:t xml:space="preserve"> lyžařskou výzbroj – možno zapůjčit od lyžařských firem, například </w:t>
      </w:r>
      <w:hyperlink r:id="rId7" w:history="1">
        <w:r w:rsidRPr="004169A6">
          <w:rPr>
            <w:rStyle w:val="Hypertextovodkaz"/>
          </w:rPr>
          <w:t>www.madejasport.cz</w:t>
        </w:r>
      </w:hyperlink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 xml:space="preserve">Podmínka účasti – </w:t>
      </w:r>
      <w:r w:rsidRPr="00F61DBF">
        <w:rPr>
          <w:b/>
          <w:bCs/>
          <w:color w:val="FF0000"/>
        </w:rPr>
        <w:t>chování</w:t>
      </w:r>
      <w:r w:rsidRPr="00F61DBF">
        <w:rPr>
          <w:b/>
          <w:bCs/>
        </w:rPr>
        <w:t xml:space="preserve"> </w:t>
      </w:r>
      <w:r w:rsidRPr="00F61DBF">
        <w:t xml:space="preserve">vašeho dítěte. </w:t>
      </w:r>
      <w:r w:rsidRPr="00F61DBF">
        <w:rPr>
          <w:i/>
          <w:iCs/>
        </w:rPr>
        <w:t>Na základě domluvy s vedením školy nepojede na LVK žák, který bude mít návrh na kárné opatření</w:t>
      </w:r>
      <w:r w:rsidRPr="00F61DBF">
        <w:rPr>
          <w:b/>
          <w:bCs/>
          <w:i/>
          <w:iCs/>
        </w:rPr>
        <w:t xml:space="preserve"> </w:t>
      </w:r>
      <w:r w:rsidRPr="00F61DBF">
        <w:rPr>
          <w:i/>
          <w:iCs/>
        </w:rPr>
        <w:t xml:space="preserve">za nevhodné chování k dospělým  nebo spolužákům, za drzost, agresivní chování, poškozování věcí. 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>Pokud</w:t>
      </w:r>
      <w:r w:rsidRPr="00F61DBF">
        <w:t xml:space="preserve"> na LVK žák hrubě poruší lyžařský nebo hotelový řád, bude zákonný zástupce povinen si dítě odvézt ihned z kurzu bez náhrady. Pokud dítě něco poničí, sepíše se záznam a zákonný zástupce bude povinen uhradit škodu.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 xml:space="preserve">LVK je povolen Učebními osnovami, zúčastnění </w:t>
      </w:r>
      <w:r w:rsidRPr="00F61DBF">
        <w:rPr>
          <w:b/>
          <w:bCs/>
        </w:rPr>
        <w:t>žáci jsou</w:t>
      </w:r>
      <w:r w:rsidRPr="00F61DBF">
        <w:t xml:space="preserve"> tudíž </w:t>
      </w:r>
      <w:r w:rsidRPr="00F61DBF">
        <w:rPr>
          <w:b/>
          <w:bCs/>
        </w:rPr>
        <w:t>pojištěni</w:t>
      </w:r>
      <w:r w:rsidRPr="00F61DBF">
        <w:t>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>Škola nenese odpovědnost za ztráty osobních věcí, které byly v pokynech pro žáky označeny jako nevhodné nebo zakázané.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>Návštěvy rodičů na LVK nejsou doporučeny. Žáci nebudou z výcviku uvolňováni</w:t>
      </w:r>
    </w:p>
    <w:p w:rsidR="002C49E2" w:rsidRDefault="002C49E2" w:rsidP="00374986">
      <w:pPr>
        <w:tabs>
          <w:tab w:val="left" w:pos="1440"/>
          <w:tab w:val="left" w:pos="1620"/>
        </w:tabs>
        <w:jc w:val="both"/>
        <w:rPr>
          <w:sz w:val="22"/>
          <w:szCs w:val="22"/>
        </w:rPr>
      </w:pPr>
    </w:p>
    <w:p w:rsidR="00FD1343" w:rsidRPr="00374986" w:rsidRDefault="00FD1343" w:rsidP="00374986">
      <w:pPr>
        <w:tabs>
          <w:tab w:val="left" w:pos="1440"/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FD1343" w:rsidRPr="00374986" w:rsidSect="00746975">
      <w:footerReference w:type="default" r:id="rId8"/>
      <w:pgSz w:w="11906" w:h="16838" w:code="9"/>
      <w:pgMar w:top="567" w:right="851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79" w:rsidRDefault="00BB6379">
      <w:r>
        <w:separator/>
      </w:r>
    </w:p>
  </w:endnote>
  <w:endnote w:type="continuationSeparator" w:id="0">
    <w:p w:rsidR="00BB6379" w:rsidRDefault="00BB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A4" w:rsidRDefault="007233A4">
    <w:pPr>
      <w:pStyle w:val="Zpat"/>
      <w:jc w:val="center"/>
      <w:rPr>
        <w:rStyle w:val="slostrnky"/>
        <w:sz w:val="20"/>
      </w:rPr>
    </w:pPr>
  </w:p>
  <w:p w:rsidR="007233A4" w:rsidRDefault="007233A4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79" w:rsidRDefault="00BB6379">
      <w:r>
        <w:separator/>
      </w:r>
    </w:p>
  </w:footnote>
  <w:footnote w:type="continuationSeparator" w:id="0">
    <w:p w:rsidR="00BB6379" w:rsidRDefault="00BB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4EEF"/>
    <w:multiLevelType w:val="hybridMultilevel"/>
    <w:tmpl w:val="4880CB36"/>
    <w:lvl w:ilvl="0" w:tplc="DAF2F85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6AFB0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5B0E"/>
    <w:multiLevelType w:val="hybridMultilevel"/>
    <w:tmpl w:val="E99C8C02"/>
    <w:lvl w:ilvl="0" w:tplc="C0D2E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4EBD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5CA1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0E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6D8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EF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0E8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8F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C3C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9E6"/>
    <w:rsid w:val="00061B03"/>
    <w:rsid w:val="000638A6"/>
    <w:rsid w:val="000B31CE"/>
    <w:rsid w:val="000B5B2D"/>
    <w:rsid w:val="000D7650"/>
    <w:rsid w:val="00107C84"/>
    <w:rsid w:val="00136BD9"/>
    <w:rsid w:val="001436DD"/>
    <w:rsid w:val="001461EA"/>
    <w:rsid w:val="00155B2A"/>
    <w:rsid w:val="001913AE"/>
    <w:rsid w:val="001A08F3"/>
    <w:rsid w:val="001A4318"/>
    <w:rsid w:val="001C00D3"/>
    <w:rsid w:val="001C4085"/>
    <w:rsid w:val="001E4C2A"/>
    <w:rsid w:val="001F3126"/>
    <w:rsid w:val="0021633B"/>
    <w:rsid w:val="002524DB"/>
    <w:rsid w:val="00267C9B"/>
    <w:rsid w:val="002C49E2"/>
    <w:rsid w:val="002D533A"/>
    <w:rsid w:val="003023BA"/>
    <w:rsid w:val="00304620"/>
    <w:rsid w:val="003206B1"/>
    <w:rsid w:val="0034587A"/>
    <w:rsid w:val="00352FAD"/>
    <w:rsid w:val="00362371"/>
    <w:rsid w:val="00374986"/>
    <w:rsid w:val="0039260E"/>
    <w:rsid w:val="003A550C"/>
    <w:rsid w:val="003C1DAE"/>
    <w:rsid w:val="003D3D3F"/>
    <w:rsid w:val="004478FF"/>
    <w:rsid w:val="00471654"/>
    <w:rsid w:val="00473B85"/>
    <w:rsid w:val="004D14FA"/>
    <w:rsid w:val="005139CA"/>
    <w:rsid w:val="00557C6F"/>
    <w:rsid w:val="00574763"/>
    <w:rsid w:val="005749E6"/>
    <w:rsid w:val="005C3D47"/>
    <w:rsid w:val="006029AA"/>
    <w:rsid w:val="00682B66"/>
    <w:rsid w:val="0068324B"/>
    <w:rsid w:val="00695BE5"/>
    <w:rsid w:val="00701309"/>
    <w:rsid w:val="00707292"/>
    <w:rsid w:val="0071028A"/>
    <w:rsid w:val="007233A4"/>
    <w:rsid w:val="00746975"/>
    <w:rsid w:val="0078100E"/>
    <w:rsid w:val="007A4F70"/>
    <w:rsid w:val="007D2B9F"/>
    <w:rsid w:val="007F41A0"/>
    <w:rsid w:val="0081327F"/>
    <w:rsid w:val="008215B7"/>
    <w:rsid w:val="0087244D"/>
    <w:rsid w:val="008C505D"/>
    <w:rsid w:val="00935148"/>
    <w:rsid w:val="00947EFE"/>
    <w:rsid w:val="00976804"/>
    <w:rsid w:val="009D54EC"/>
    <w:rsid w:val="00A015C4"/>
    <w:rsid w:val="00A730F2"/>
    <w:rsid w:val="00A8486A"/>
    <w:rsid w:val="00A84F42"/>
    <w:rsid w:val="00B003E1"/>
    <w:rsid w:val="00B01C7C"/>
    <w:rsid w:val="00B351AC"/>
    <w:rsid w:val="00B71F37"/>
    <w:rsid w:val="00B85C2B"/>
    <w:rsid w:val="00BB6379"/>
    <w:rsid w:val="00BD6567"/>
    <w:rsid w:val="00C26F0C"/>
    <w:rsid w:val="00C43C29"/>
    <w:rsid w:val="00C72276"/>
    <w:rsid w:val="00CA33DA"/>
    <w:rsid w:val="00D67AB8"/>
    <w:rsid w:val="00E015B3"/>
    <w:rsid w:val="00E110CB"/>
    <w:rsid w:val="00E16887"/>
    <w:rsid w:val="00E76D96"/>
    <w:rsid w:val="00E872D8"/>
    <w:rsid w:val="00E96A4A"/>
    <w:rsid w:val="00EB4962"/>
    <w:rsid w:val="00ED7835"/>
    <w:rsid w:val="00F11593"/>
    <w:rsid w:val="00F63DA9"/>
    <w:rsid w:val="00F80167"/>
    <w:rsid w:val="00F82165"/>
    <w:rsid w:val="00FA6B78"/>
    <w:rsid w:val="00FB6576"/>
    <w:rsid w:val="00F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9A9A74"/>
  <w15:docId w15:val="{4C3D9BA5-7229-4E41-81E2-450F4152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31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1A4318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1A431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3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43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4318"/>
  </w:style>
  <w:style w:type="paragraph" w:styleId="Textbubliny">
    <w:name w:val="Balloon Text"/>
    <w:basedOn w:val="Normln"/>
    <w:link w:val="TextbublinyChar"/>
    <w:semiHidden/>
    <w:unhideWhenUsed/>
    <w:rsid w:val="002D5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D533A"/>
    <w:rPr>
      <w:rFonts w:ascii="Segoe UI" w:hAnsi="Segoe UI" w:cs="Segoe UI"/>
      <w:sz w:val="18"/>
      <w:szCs w:val="18"/>
    </w:rPr>
  </w:style>
  <w:style w:type="paragraph" w:styleId="a">
    <w:basedOn w:val="Normln"/>
    <w:next w:val="Podnadpis"/>
    <w:qFormat/>
    <w:rsid w:val="002C49E2"/>
    <w:rPr>
      <w:rFonts w:ascii="Times New Roman" w:hAnsi="Times New Roman" w:cs="Times New Roman"/>
      <w:b/>
      <w:bCs/>
    </w:rPr>
  </w:style>
  <w:style w:type="paragraph" w:styleId="Podnadpis">
    <w:name w:val="Subtitle"/>
    <w:basedOn w:val="Normln"/>
    <w:next w:val="Normln"/>
    <w:link w:val="PodnadpisChar"/>
    <w:qFormat/>
    <w:rsid w:val="002C49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C49E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C4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ejas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LVK</vt:lpstr>
    </vt:vector>
  </TitlesOfParts>
  <Company>AutoCont OnLine, a.s.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LVK</dc:title>
  <dc:creator>zdenka Javorkova</dc:creator>
  <cp:lastModifiedBy>NBD_13</cp:lastModifiedBy>
  <cp:revision>8</cp:revision>
  <cp:lastPrinted>2022-01-03T07:26:00Z</cp:lastPrinted>
  <dcterms:created xsi:type="dcterms:W3CDTF">2017-11-14T20:58:00Z</dcterms:created>
  <dcterms:modified xsi:type="dcterms:W3CDTF">2022-01-04T18:37:00Z</dcterms:modified>
</cp:coreProperties>
</file>