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1FA" w:rsidRDefault="009C3360">
      <w:r>
        <w:rPr>
          <w:noProof/>
          <w:lang w:eastAsia="cs-CZ"/>
        </w:rPr>
        <w:drawing>
          <wp:inline distT="0" distB="0" distL="0" distR="0">
            <wp:extent cx="5760720" cy="79457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123_1913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60" w:rsidRDefault="009C3360">
      <w:r>
        <w:rPr>
          <w:noProof/>
          <w:lang w:eastAsia="cs-CZ"/>
        </w:rPr>
        <w:lastRenderedPageBreak/>
        <w:drawing>
          <wp:inline distT="0" distB="0" distL="0" distR="0">
            <wp:extent cx="5760720" cy="61798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123_1853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3B" w:rsidRDefault="004A133B"/>
    <w:p w:rsidR="004A133B" w:rsidRDefault="004A133B"/>
    <w:p w:rsidR="004A133B" w:rsidRDefault="004A133B"/>
    <w:p w:rsidR="004A133B" w:rsidRDefault="004A133B"/>
    <w:p w:rsidR="004A133B" w:rsidRDefault="004A133B"/>
    <w:p w:rsidR="004A133B" w:rsidRDefault="004A133B"/>
    <w:p w:rsidR="004A133B" w:rsidRDefault="004A133B"/>
    <w:p w:rsidR="004A133B" w:rsidRDefault="004A133B"/>
    <w:p w:rsidR="004A133B" w:rsidRDefault="004A133B"/>
    <w:p w:rsidR="004A133B" w:rsidRDefault="004A133B" w:rsidP="004A133B">
      <w:pPr>
        <w:rPr>
          <w:b/>
          <w:color w:val="C00000"/>
          <w:sz w:val="28"/>
          <w:szCs w:val="28"/>
        </w:rPr>
      </w:pPr>
    </w:p>
    <w:p w:rsidR="004A133B" w:rsidRPr="004A133B" w:rsidRDefault="004A133B" w:rsidP="004A133B">
      <w:pPr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lastRenderedPageBreak/>
        <w:t>Český jazyk: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Začínáme novou kapitolu </w:t>
      </w:r>
      <w:r>
        <w:rPr>
          <w:b/>
          <w:sz w:val="28"/>
          <w:szCs w:val="28"/>
        </w:rPr>
        <w:t xml:space="preserve">Obezřetně. </w:t>
      </w:r>
      <w:r>
        <w:rPr>
          <w:sz w:val="28"/>
          <w:szCs w:val="28"/>
        </w:rPr>
        <w:t xml:space="preserve">Po přečtení úvodního textu v Uč. </w:t>
      </w:r>
      <w:proofErr w:type="gramStart"/>
      <w:r>
        <w:rPr>
          <w:sz w:val="28"/>
          <w:szCs w:val="28"/>
        </w:rPr>
        <w:t>str.</w:t>
      </w:r>
      <w:proofErr w:type="gramEnd"/>
      <w:r>
        <w:rPr>
          <w:sz w:val="28"/>
          <w:szCs w:val="28"/>
        </w:rPr>
        <w:t xml:space="preserve"> 68 – ústně </w:t>
      </w:r>
      <w:r>
        <w:rPr>
          <w:b/>
          <w:sz w:val="28"/>
          <w:szCs w:val="28"/>
        </w:rPr>
        <w:t>společně v online hodině</w:t>
      </w:r>
      <w:r>
        <w:rPr>
          <w:sz w:val="28"/>
          <w:szCs w:val="28"/>
        </w:rPr>
        <w:t xml:space="preserve">, vyplyne následující </w:t>
      </w:r>
      <w:r>
        <w:rPr>
          <w:b/>
          <w:sz w:val="28"/>
          <w:szCs w:val="28"/>
        </w:rPr>
        <w:t xml:space="preserve">poučení: </w:t>
      </w:r>
      <w:r w:rsidRPr="00710908">
        <w:rPr>
          <w:b/>
          <w:sz w:val="28"/>
          <w:szCs w:val="28"/>
        </w:rPr>
        <w:t>Před každou,</w:t>
      </w:r>
      <w:r>
        <w:rPr>
          <w:sz w:val="28"/>
          <w:szCs w:val="28"/>
        </w:rPr>
        <w:t xml:space="preserve"> </w:t>
      </w:r>
      <w:r w:rsidRPr="00710908">
        <w:rPr>
          <w:b/>
          <w:sz w:val="28"/>
          <w:szCs w:val="28"/>
        </w:rPr>
        <w:t>zejména sportovní nebo herní činností, bychom měli pomyslet i na její rizika</w:t>
      </w:r>
      <w:r w:rsidRPr="00710908">
        <w:rPr>
          <w:b/>
          <w:sz w:val="28"/>
          <w:szCs w:val="28"/>
        </w:rPr>
        <w:br/>
        <w:t>a snažit se jim zabránit. Rozhodující může být nejen dobré vybavení, ale také prozkoumání místa i volba vhodné doby, např. sledování venkovní teploty.</w:t>
      </w:r>
      <w:r w:rsidRPr="00710908">
        <w:rPr>
          <w:b/>
          <w:sz w:val="28"/>
          <w:szCs w:val="28"/>
        </w:rPr>
        <w:br/>
        <w:t>Nepřeceňujeme svoje síly, sportujeme s rozmyslem. Učíme se vše postupně.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Uč. </w:t>
      </w:r>
      <w:proofErr w:type="gramStart"/>
      <w:r>
        <w:rPr>
          <w:sz w:val="28"/>
          <w:szCs w:val="28"/>
        </w:rPr>
        <w:t>str.</w:t>
      </w:r>
      <w:proofErr w:type="gramEnd"/>
      <w:r>
        <w:rPr>
          <w:sz w:val="28"/>
          <w:szCs w:val="28"/>
        </w:rPr>
        <w:t xml:space="preserve"> 69 / 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>. 2</w:t>
      </w:r>
      <w:r>
        <w:rPr>
          <w:sz w:val="28"/>
          <w:szCs w:val="28"/>
        </w:rPr>
        <w:br/>
      </w:r>
      <w:r>
        <w:rPr>
          <w:b/>
          <w:color w:val="C00000"/>
          <w:sz w:val="28"/>
          <w:szCs w:val="28"/>
        </w:rPr>
        <w:t>- zde zápis začíná</w:t>
      </w:r>
      <w:r>
        <w:rPr>
          <w:b/>
          <w:color w:val="00B050"/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do Č – sloh si napište datum 25. ledna                               </w:t>
      </w:r>
      <w:r>
        <w:rPr>
          <w:b/>
          <w:color w:val="00B050"/>
          <w:sz w:val="28"/>
          <w:szCs w:val="28"/>
        </w:rPr>
        <w:br/>
        <w:t xml:space="preserve"> - nadpis: Na rybníce</w:t>
      </w:r>
      <w:r>
        <w:rPr>
          <w:b/>
          <w:color w:val="00B050"/>
          <w:sz w:val="28"/>
          <w:szCs w:val="28"/>
        </w:rPr>
        <w:br/>
        <w:t>Osnova:</w:t>
      </w:r>
      <w:r>
        <w:rPr>
          <w:b/>
          <w:color w:val="00B050"/>
          <w:sz w:val="28"/>
          <w:szCs w:val="28"/>
        </w:rPr>
        <w:br/>
        <w:t>1. Úvod: Příprava na bruslení,</w:t>
      </w:r>
      <w:r>
        <w:rPr>
          <w:b/>
          <w:color w:val="00B050"/>
          <w:sz w:val="28"/>
          <w:szCs w:val="28"/>
        </w:rPr>
        <w:br/>
        <w:t>2. Stať: a) Závody,</w:t>
      </w:r>
      <w:r>
        <w:rPr>
          <w:b/>
          <w:color w:val="00B050"/>
          <w:sz w:val="28"/>
          <w:szCs w:val="28"/>
        </w:rPr>
        <w:br/>
        <w:t xml:space="preserve">              b) Všímavá ( Opatrná ) Markéta,</w:t>
      </w:r>
      <w:r>
        <w:rPr>
          <w:b/>
          <w:color w:val="00B050"/>
          <w:sz w:val="28"/>
          <w:szCs w:val="28"/>
        </w:rPr>
        <w:br/>
        <w:t xml:space="preserve">              c) </w:t>
      </w:r>
      <w:proofErr w:type="gramStart"/>
      <w:r>
        <w:rPr>
          <w:b/>
          <w:color w:val="00B050"/>
          <w:sz w:val="28"/>
          <w:szCs w:val="28"/>
        </w:rPr>
        <w:t>Ohrožení ( např.</w:t>
      </w:r>
      <w:proofErr w:type="gramEnd"/>
      <w:r>
        <w:rPr>
          <w:b/>
          <w:color w:val="00B050"/>
          <w:sz w:val="28"/>
          <w:szCs w:val="28"/>
        </w:rPr>
        <w:t xml:space="preserve"> Petrův pád ),</w:t>
      </w:r>
      <w:r>
        <w:rPr>
          <w:b/>
          <w:color w:val="00B050"/>
          <w:sz w:val="28"/>
          <w:szCs w:val="28"/>
        </w:rPr>
        <w:br/>
        <w:t>3. Závěr: Poučení.</w:t>
      </w:r>
      <w:r>
        <w:rPr>
          <w:b/>
          <w:color w:val="00B050"/>
          <w:sz w:val="28"/>
          <w:szCs w:val="28"/>
        </w:rPr>
        <w:br/>
      </w:r>
      <w:r>
        <w:rPr>
          <w:b/>
          <w:color w:val="C00000"/>
          <w:sz w:val="28"/>
          <w:szCs w:val="28"/>
        </w:rPr>
        <w:t>- zde zápis končí</w:t>
      </w:r>
      <w:r>
        <w:rPr>
          <w:b/>
          <w:color w:val="C00000"/>
          <w:sz w:val="28"/>
          <w:szCs w:val="28"/>
        </w:rPr>
        <w:br/>
      </w:r>
      <w:r>
        <w:rPr>
          <w:sz w:val="28"/>
          <w:szCs w:val="28"/>
        </w:rPr>
        <w:t xml:space="preserve">Uč. </w:t>
      </w:r>
      <w:proofErr w:type="gramStart"/>
      <w:r>
        <w:rPr>
          <w:sz w:val="28"/>
          <w:szCs w:val="28"/>
        </w:rPr>
        <w:t>str.</w:t>
      </w:r>
      <w:proofErr w:type="gramEnd"/>
      <w:r>
        <w:rPr>
          <w:sz w:val="28"/>
          <w:szCs w:val="28"/>
        </w:rPr>
        <w:t xml:space="preserve"> 69 / 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 xml:space="preserve">. 4, 6 – ústně </w:t>
      </w:r>
      <w:r>
        <w:rPr>
          <w:b/>
          <w:sz w:val="28"/>
          <w:szCs w:val="28"/>
        </w:rPr>
        <w:t>společně v online hodině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Vlastivěda: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- prezentace o půdě </w:t>
      </w:r>
      <w:r>
        <w:rPr>
          <w:sz w:val="28"/>
          <w:szCs w:val="28"/>
        </w:rPr>
        <w:br/>
        <w:t>- sdílená tabule v online výuce</w:t>
      </w:r>
      <w:r>
        <w:rPr>
          <w:sz w:val="28"/>
          <w:szCs w:val="28"/>
        </w:rPr>
        <w:br/>
      </w:r>
      <w:r>
        <w:rPr>
          <w:b/>
          <w:color w:val="00B050"/>
          <w:sz w:val="28"/>
          <w:szCs w:val="28"/>
        </w:rPr>
        <w:br/>
      </w:r>
      <w:r w:rsidRPr="00A12ED3">
        <w:rPr>
          <w:sz w:val="28"/>
          <w:szCs w:val="28"/>
        </w:rPr>
        <w:t xml:space="preserve">I přes probíhající on - line výuku, zadávám a </w:t>
      </w:r>
      <w:r w:rsidRPr="00A12ED3">
        <w:rPr>
          <w:b/>
          <w:sz w:val="28"/>
          <w:szCs w:val="28"/>
        </w:rPr>
        <w:t xml:space="preserve">vkládám učivo </w:t>
      </w:r>
      <w:r w:rsidRPr="00A12ED3">
        <w:rPr>
          <w:sz w:val="28"/>
          <w:szCs w:val="28"/>
        </w:rPr>
        <w:t xml:space="preserve">na webové stránky třídy. </w:t>
      </w:r>
      <w:r w:rsidRPr="00A12ED3"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Zadané </w:t>
      </w:r>
      <w:r w:rsidRPr="00A12ED3">
        <w:rPr>
          <w:b/>
          <w:sz w:val="28"/>
          <w:szCs w:val="28"/>
        </w:rPr>
        <w:t xml:space="preserve">úkoly musíte i nadále sami vypracovávat. On - </w:t>
      </w:r>
      <w:proofErr w:type="gramStart"/>
      <w:r w:rsidRPr="00A12ED3">
        <w:rPr>
          <w:b/>
          <w:sz w:val="28"/>
          <w:szCs w:val="28"/>
        </w:rPr>
        <w:t>line</w:t>
      </w:r>
      <w:proofErr w:type="gramEnd"/>
      <w:r w:rsidRPr="00A12ED3">
        <w:rPr>
          <w:b/>
          <w:sz w:val="28"/>
          <w:szCs w:val="28"/>
        </w:rPr>
        <w:t xml:space="preserve"> hodiny </w:t>
      </w:r>
      <w:proofErr w:type="gramStart"/>
      <w:r w:rsidRPr="00A12ED3">
        <w:rPr>
          <w:b/>
          <w:sz w:val="28"/>
          <w:szCs w:val="28"/>
        </w:rPr>
        <w:t>budou</w:t>
      </w:r>
      <w:proofErr w:type="gramEnd"/>
      <w:r w:rsidRPr="00A12ED3">
        <w:rPr>
          <w:b/>
          <w:sz w:val="28"/>
          <w:szCs w:val="28"/>
        </w:rPr>
        <w:t xml:space="preserve"> využity </w:t>
      </w:r>
      <w:r w:rsidRPr="00A12ED3">
        <w:rPr>
          <w:b/>
          <w:color w:val="C00000"/>
          <w:sz w:val="28"/>
          <w:szCs w:val="28"/>
        </w:rPr>
        <w:t>k vysvětlení nového učiva,</w:t>
      </w:r>
      <w:r w:rsidRPr="00A12ED3">
        <w:rPr>
          <w:b/>
          <w:sz w:val="28"/>
          <w:szCs w:val="28"/>
        </w:rPr>
        <w:t xml:space="preserve"> </w:t>
      </w:r>
      <w:r w:rsidRPr="00A12ED3">
        <w:rPr>
          <w:b/>
          <w:color w:val="C00000"/>
          <w:sz w:val="28"/>
          <w:szCs w:val="28"/>
        </w:rPr>
        <w:t>proto účast v on - line výuce je nezbytně nutná.</w:t>
      </w:r>
      <w:r w:rsidRPr="00A12ED3">
        <w:rPr>
          <w:b/>
          <w:sz w:val="28"/>
          <w:szCs w:val="28"/>
        </w:rPr>
        <w:t xml:space="preserve"> Zároveň zde budou procvičovány a upevňovány předchozí vědomosti.</w:t>
      </w:r>
      <w:r w:rsidRPr="00A12ED3">
        <w:rPr>
          <w:b/>
          <w:sz w:val="28"/>
          <w:szCs w:val="28"/>
        </w:rPr>
        <w:br/>
      </w:r>
      <w:r w:rsidRPr="00A12ED3">
        <w:rPr>
          <w:sz w:val="28"/>
          <w:szCs w:val="28"/>
        </w:rPr>
        <w:t xml:space="preserve">Nejdříve každé cvičení sami vypracujte a zkontrolujte se správným řešením. </w:t>
      </w:r>
      <w:r w:rsidRPr="00A12ED3">
        <w:rPr>
          <w:b/>
          <w:sz w:val="28"/>
          <w:szCs w:val="28"/>
        </w:rPr>
        <w:t xml:space="preserve">Nedělejte to naopak, nic tím nezískáte. </w:t>
      </w:r>
      <w:r w:rsidRPr="00A12ED3">
        <w:rPr>
          <w:sz w:val="28"/>
          <w:szCs w:val="28"/>
        </w:rPr>
        <w:t>Žáci s podpůrným opatřením vypracují zadané úkoly zkráceně.</w:t>
      </w:r>
      <w:r w:rsidRPr="00A12ED3">
        <w:rPr>
          <w:sz w:val="28"/>
          <w:szCs w:val="28"/>
        </w:rPr>
        <w:br/>
        <w:t>Přeji všem žákům, aby se jim práce dařila. Buďte na sebe opatrní, především si chraňte své zdraví.</w:t>
      </w:r>
      <w:r>
        <w:rPr>
          <w:b/>
          <w:color w:val="00B050"/>
          <w:sz w:val="28"/>
          <w:szCs w:val="28"/>
        </w:rPr>
        <w:t xml:space="preserve">       </w:t>
      </w:r>
      <w:r>
        <w:rPr>
          <w:b/>
          <w:color w:val="00B050"/>
          <w:sz w:val="28"/>
          <w:szCs w:val="28"/>
        </w:rPr>
        <w:br/>
        <w:t xml:space="preserve">                              </w:t>
      </w:r>
    </w:p>
    <w:p w:rsidR="004A133B" w:rsidRDefault="004A133B" w:rsidP="004A133B">
      <w:bookmarkStart w:id="0" w:name="_GoBack"/>
      <w:bookmarkEnd w:id="0"/>
    </w:p>
    <w:sectPr w:rsidR="004A133B" w:rsidSect="004A133B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360"/>
    <w:rsid w:val="004A133B"/>
    <w:rsid w:val="009C21FA"/>
    <w:rsid w:val="009C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C7200"/>
  <w15:chartTrackingRefBased/>
  <w15:docId w15:val="{6A8627D3-FBCE-4D50-BA14-1479C9973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224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NBD_5</dc:creator>
  <cp:keywords/>
  <dc:description/>
  <cp:lastModifiedBy>NBD_5</cp:lastModifiedBy>
  <cp:revision>2</cp:revision>
  <dcterms:created xsi:type="dcterms:W3CDTF">2021-01-23T18:17:00Z</dcterms:created>
  <dcterms:modified xsi:type="dcterms:W3CDTF">2021-01-23T18:20:00Z</dcterms:modified>
</cp:coreProperties>
</file>